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0F15D" w14:textId="77777777" w:rsidR="00600A5C" w:rsidRDefault="00600A5C" w:rsidP="00600A5C">
      <w:pPr>
        <w:spacing w:line="360" w:lineRule="auto"/>
        <w:rPr>
          <w:rFonts w:ascii="Arial" w:hAnsi="Arial" w:cs="Arial"/>
          <w:b/>
          <w:sz w:val="52"/>
          <w:szCs w:val="52"/>
          <w:lang w:val="cs-CZ"/>
        </w:rPr>
      </w:pPr>
      <w:bookmarkStart w:id="0" w:name="OLE_LINK5"/>
      <w:r>
        <w:rPr>
          <w:rFonts w:ascii="Arial" w:hAnsi="Arial" w:cs="Arial"/>
          <w:b/>
          <w:sz w:val="52"/>
          <w:szCs w:val="52"/>
          <w:lang w:val="cs-CZ"/>
        </w:rPr>
        <w:t>Tisková zpráva</w:t>
      </w:r>
    </w:p>
    <w:p w14:paraId="4FCA95AC" w14:textId="0F0C2CE4" w:rsidR="007E58B0" w:rsidRDefault="007E58B0" w:rsidP="007E58B0">
      <w:pPr>
        <w:spacing w:after="0"/>
        <w:jc w:val="center"/>
        <w:rPr>
          <w:rFonts w:ascii="Arial" w:hAnsi="Arial" w:cs="Arial"/>
          <w:b/>
          <w:sz w:val="32"/>
          <w:szCs w:val="32"/>
          <w:lang w:val="cs-CZ"/>
        </w:rPr>
      </w:pPr>
      <w:bookmarkStart w:id="1" w:name="OLE_LINK6"/>
      <w:bookmarkStart w:id="2" w:name="OLE_LINK1"/>
      <w:bookmarkStart w:id="3" w:name="OLE_LINK4"/>
      <w:bookmarkStart w:id="4" w:name="OLE_LINK8"/>
      <w:proofErr w:type="spellStart"/>
      <w:r>
        <w:rPr>
          <w:rFonts w:ascii="Arial" w:hAnsi="Arial" w:cs="Arial"/>
          <w:b/>
          <w:sz w:val="32"/>
          <w:szCs w:val="32"/>
          <w:lang w:val="cs-CZ"/>
        </w:rPr>
        <w:t>Nošovický</w:t>
      </w:r>
      <w:proofErr w:type="spellEnd"/>
      <w:r>
        <w:rPr>
          <w:rFonts w:ascii="Arial" w:hAnsi="Arial" w:cs="Arial"/>
          <w:b/>
          <w:sz w:val="32"/>
          <w:szCs w:val="32"/>
          <w:lang w:val="cs-CZ"/>
        </w:rPr>
        <w:t xml:space="preserve"> Hyundai podpoří </w:t>
      </w:r>
      <w:r w:rsidR="007312F3">
        <w:rPr>
          <w:rFonts w:ascii="Arial" w:hAnsi="Arial" w:cs="Arial"/>
          <w:b/>
          <w:sz w:val="32"/>
          <w:szCs w:val="32"/>
          <w:lang w:val="cs-CZ"/>
        </w:rPr>
        <w:t>děti, sportovce, kulturu i lidi s hendikepem</w:t>
      </w:r>
      <w:bookmarkEnd w:id="1"/>
      <w:r>
        <w:rPr>
          <w:rFonts w:ascii="Arial" w:hAnsi="Arial" w:cs="Arial"/>
          <w:b/>
          <w:sz w:val="32"/>
          <w:szCs w:val="32"/>
          <w:lang w:val="cs-CZ"/>
        </w:rPr>
        <w:t xml:space="preserve">. Díky grantům rozdá 1 000 000 Kč </w:t>
      </w:r>
    </w:p>
    <w:bookmarkEnd w:id="3"/>
    <w:p w14:paraId="2520541D" w14:textId="77777777" w:rsidR="007E58B0" w:rsidRDefault="007E58B0" w:rsidP="007E58B0">
      <w:pPr>
        <w:spacing w:after="0"/>
        <w:jc w:val="center"/>
        <w:rPr>
          <w:rFonts w:ascii="Arial" w:hAnsi="Arial" w:cs="Arial"/>
          <w:b/>
          <w:sz w:val="32"/>
          <w:szCs w:val="32"/>
          <w:lang w:val="cs-CZ"/>
        </w:rPr>
      </w:pPr>
    </w:p>
    <w:p w14:paraId="1064C112" w14:textId="09898F40" w:rsidR="008068DF" w:rsidRPr="008068DF" w:rsidRDefault="008068DF" w:rsidP="008068DF">
      <w:pPr>
        <w:wordWrap/>
        <w:rPr>
          <w:rFonts w:ascii="Arial" w:hAnsi="Arial" w:cs="Arial"/>
          <w:sz w:val="22"/>
          <w:lang w:val="cs-CZ"/>
        </w:rPr>
      </w:pPr>
      <w:bookmarkStart w:id="5" w:name="OLE_LINK7"/>
      <w:bookmarkEnd w:id="2"/>
      <w:proofErr w:type="spellStart"/>
      <w:r>
        <w:rPr>
          <w:rFonts w:ascii="Arial" w:hAnsi="Arial" w:cs="Arial"/>
          <w:sz w:val="22"/>
          <w:lang w:val="cs-CZ"/>
        </w:rPr>
        <w:t>Nošovická</w:t>
      </w:r>
      <w:proofErr w:type="spellEnd"/>
      <w:r>
        <w:rPr>
          <w:rFonts w:ascii="Arial" w:hAnsi="Arial" w:cs="Arial"/>
          <w:sz w:val="22"/>
          <w:lang w:val="cs-CZ"/>
        </w:rPr>
        <w:t xml:space="preserve"> automobilka Hyundai</w:t>
      </w:r>
      <w:r w:rsidRPr="008068DF">
        <w:rPr>
          <w:rFonts w:ascii="Arial" w:hAnsi="Arial" w:cs="Arial"/>
          <w:sz w:val="22"/>
          <w:lang w:val="cs-CZ"/>
        </w:rPr>
        <w:t xml:space="preserve"> op</w:t>
      </w:r>
      <w:r w:rsidRPr="008068DF">
        <w:rPr>
          <w:rFonts w:ascii="Arial" w:hAnsi="Arial" w:cs="Arial" w:hint="eastAsia"/>
          <w:sz w:val="22"/>
          <w:lang w:val="cs-CZ"/>
        </w:rPr>
        <w:t>ě</w:t>
      </w:r>
      <w:r w:rsidRPr="008068DF">
        <w:rPr>
          <w:rFonts w:ascii="Arial" w:hAnsi="Arial" w:cs="Arial"/>
          <w:sz w:val="22"/>
          <w:lang w:val="cs-CZ"/>
        </w:rPr>
        <w:t>t podpo</w:t>
      </w:r>
      <w:r w:rsidRPr="008068DF">
        <w:rPr>
          <w:rFonts w:ascii="Arial" w:hAnsi="Arial" w:cs="Arial" w:hint="eastAsia"/>
          <w:sz w:val="22"/>
          <w:lang w:val="cs-CZ"/>
        </w:rPr>
        <w:t>ří</w:t>
      </w:r>
      <w:r w:rsidRPr="008068DF">
        <w:rPr>
          <w:rFonts w:ascii="Arial" w:hAnsi="Arial" w:cs="Arial"/>
          <w:sz w:val="22"/>
          <w:lang w:val="cs-CZ"/>
        </w:rPr>
        <w:t xml:space="preserve"> díky grant</w:t>
      </w:r>
      <w:r w:rsidR="00ED6E0B">
        <w:rPr>
          <w:rFonts w:ascii="Arial" w:hAnsi="Arial" w:cs="Arial"/>
          <w:sz w:val="22"/>
          <w:lang w:val="cs-CZ"/>
        </w:rPr>
        <w:t>ovému programu „Společně 2023“</w:t>
      </w:r>
      <w:r w:rsidRPr="008068DF">
        <w:rPr>
          <w:rFonts w:ascii="Arial" w:hAnsi="Arial" w:cs="Arial"/>
          <w:sz w:val="22"/>
          <w:lang w:val="cs-CZ"/>
        </w:rPr>
        <w:t xml:space="preserve"> regionální sport, komunitní d</w:t>
      </w:r>
      <w:r w:rsidRPr="008068DF">
        <w:rPr>
          <w:rFonts w:ascii="Arial" w:hAnsi="Arial" w:cs="Arial" w:hint="eastAsia"/>
          <w:sz w:val="22"/>
          <w:lang w:val="cs-CZ"/>
        </w:rPr>
        <w:t>ě</w:t>
      </w:r>
      <w:r w:rsidRPr="008068DF">
        <w:rPr>
          <w:rFonts w:ascii="Arial" w:hAnsi="Arial" w:cs="Arial"/>
          <w:sz w:val="22"/>
          <w:lang w:val="cs-CZ"/>
        </w:rPr>
        <w:t>ní a projekty v</w:t>
      </w:r>
      <w:r w:rsidRPr="008068DF">
        <w:rPr>
          <w:rFonts w:ascii="Arial" w:hAnsi="Arial" w:cs="Arial" w:hint="eastAsia"/>
          <w:sz w:val="22"/>
          <w:lang w:val="cs-CZ"/>
        </w:rPr>
        <w:t>ě</w:t>
      </w:r>
      <w:r w:rsidRPr="008068DF">
        <w:rPr>
          <w:rFonts w:ascii="Arial" w:hAnsi="Arial" w:cs="Arial"/>
          <w:sz w:val="22"/>
          <w:lang w:val="cs-CZ"/>
        </w:rPr>
        <w:t>nované d</w:t>
      </w:r>
      <w:r w:rsidRPr="008068DF">
        <w:rPr>
          <w:rFonts w:ascii="Arial" w:hAnsi="Arial" w:cs="Arial" w:hint="eastAsia"/>
          <w:sz w:val="22"/>
          <w:lang w:val="cs-CZ"/>
        </w:rPr>
        <w:t>ě</w:t>
      </w:r>
      <w:r w:rsidR="00791B58">
        <w:rPr>
          <w:rFonts w:ascii="Arial" w:hAnsi="Arial" w:cs="Arial"/>
          <w:sz w:val="22"/>
          <w:lang w:val="cs-CZ"/>
        </w:rPr>
        <w:t>tem a </w:t>
      </w:r>
      <w:r w:rsidRPr="008068DF">
        <w:rPr>
          <w:rFonts w:ascii="Arial" w:hAnsi="Arial" w:cs="Arial"/>
          <w:sz w:val="22"/>
          <w:lang w:val="cs-CZ"/>
        </w:rPr>
        <w:t xml:space="preserve">hendikepovaným. </w:t>
      </w:r>
      <w:r>
        <w:rPr>
          <w:rFonts w:ascii="Arial" w:hAnsi="Arial" w:cs="Arial"/>
          <w:sz w:val="22"/>
          <w:lang w:val="cs-CZ"/>
        </w:rPr>
        <w:t>„</w:t>
      </w:r>
      <w:r w:rsidRPr="008068DF">
        <w:rPr>
          <w:rFonts w:ascii="Arial" w:hAnsi="Arial" w:cs="Arial"/>
          <w:sz w:val="22"/>
          <w:lang w:val="cs-CZ"/>
        </w:rPr>
        <w:t>Naši zam</w:t>
      </w:r>
      <w:r w:rsidRPr="008068DF">
        <w:rPr>
          <w:rFonts w:ascii="Arial" w:hAnsi="Arial" w:cs="Arial" w:hint="eastAsia"/>
          <w:sz w:val="22"/>
          <w:lang w:val="cs-CZ"/>
        </w:rPr>
        <w:t>ě</w:t>
      </w:r>
      <w:r w:rsidRPr="008068DF">
        <w:rPr>
          <w:rFonts w:ascii="Arial" w:hAnsi="Arial" w:cs="Arial"/>
          <w:sz w:val="22"/>
          <w:lang w:val="cs-CZ"/>
        </w:rPr>
        <w:t xml:space="preserve">stnanci mohou do grantového </w:t>
      </w:r>
      <w:r w:rsidRPr="008068DF">
        <w:rPr>
          <w:rFonts w:ascii="Arial" w:hAnsi="Arial" w:cs="Arial" w:hint="eastAsia"/>
          <w:sz w:val="22"/>
          <w:lang w:val="cs-CZ"/>
        </w:rPr>
        <w:t>ří</w:t>
      </w:r>
      <w:r w:rsidRPr="008068DF">
        <w:rPr>
          <w:rFonts w:ascii="Arial" w:hAnsi="Arial" w:cs="Arial"/>
          <w:sz w:val="22"/>
          <w:lang w:val="cs-CZ"/>
        </w:rPr>
        <w:t>zení každý rok p</w:t>
      </w:r>
      <w:r w:rsidRPr="008068DF">
        <w:rPr>
          <w:rFonts w:ascii="Arial" w:hAnsi="Arial" w:cs="Arial" w:hint="eastAsia"/>
          <w:sz w:val="22"/>
          <w:lang w:val="cs-CZ"/>
        </w:rPr>
        <w:t>ř</w:t>
      </w:r>
      <w:r w:rsidRPr="008068DF">
        <w:rPr>
          <w:rFonts w:ascii="Arial" w:hAnsi="Arial" w:cs="Arial"/>
          <w:sz w:val="22"/>
          <w:lang w:val="cs-CZ"/>
        </w:rPr>
        <w:t>ihlásit neziskovou organizaci dle svého výb</w:t>
      </w:r>
      <w:r w:rsidRPr="008068DF">
        <w:rPr>
          <w:rFonts w:ascii="Arial" w:hAnsi="Arial" w:cs="Arial" w:hint="eastAsia"/>
          <w:sz w:val="22"/>
          <w:lang w:val="cs-CZ"/>
        </w:rPr>
        <w:t>ě</w:t>
      </w:r>
      <w:r w:rsidR="001A2F89">
        <w:rPr>
          <w:rFonts w:ascii="Arial" w:hAnsi="Arial" w:cs="Arial"/>
          <w:sz w:val="22"/>
          <w:lang w:val="cs-CZ"/>
        </w:rPr>
        <w:t>ru</w:t>
      </w:r>
      <w:r w:rsidRPr="008068DF">
        <w:rPr>
          <w:rFonts w:ascii="Arial" w:hAnsi="Arial" w:cs="Arial"/>
          <w:sz w:val="22"/>
          <w:lang w:val="cs-CZ"/>
        </w:rPr>
        <w:t>. Minimální výše p</w:t>
      </w:r>
      <w:r w:rsidRPr="008068DF">
        <w:rPr>
          <w:rFonts w:ascii="Arial" w:hAnsi="Arial" w:cs="Arial" w:hint="eastAsia"/>
          <w:sz w:val="22"/>
          <w:lang w:val="cs-CZ"/>
        </w:rPr>
        <w:t>ří</w:t>
      </w:r>
      <w:r w:rsidRPr="008068DF">
        <w:rPr>
          <w:rFonts w:ascii="Arial" w:hAnsi="Arial" w:cs="Arial"/>
          <w:sz w:val="22"/>
          <w:lang w:val="cs-CZ"/>
        </w:rPr>
        <w:t>sp</w:t>
      </w:r>
      <w:r w:rsidRPr="008068DF">
        <w:rPr>
          <w:rFonts w:ascii="Arial" w:hAnsi="Arial" w:cs="Arial" w:hint="eastAsia"/>
          <w:sz w:val="22"/>
          <w:lang w:val="cs-CZ"/>
        </w:rPr>
        <w:t>ě</w:t>
      </w:r>
      <w:r w:rsidRPr="008068DF">
        <w:rPr>
          <w:rFonts w:ascii="Arial" w:hAnsi="Arial" w:cs="Arial"/>
          <w:sz w:val="22"/>
          <w:lang w:val="cs-CZ"/>
        </w:rPr>
        <w:t xml:space="preserve">vku na jeden projekt </w:t>
      </w:r>
      <w:r w:rsidRPr="008068DF">
        <w:rPr>
          <w:rFonts w:ascii="Arial" w:hAnsi="Arial" w:cs="Arial" w:hint="eastAsia"/>
          <w:sz w:val="22"/>
          <w:lang w:val="cs-CZ"/>
        </w:rPr>
        <w:t>č</w:t>
      </w:r>
      <w:r w:rsidRPr="008068DF">
        <w:rPr>
          <w:rFonts w:ascii="Arial" w:hAnsi="Arial" w:cs="Arial"/>
          <w:sz w:val="22"/>
          <w:lang w:val="cs-CZ"/>
        </w:rPr>
        <w:t>iní 5 000 K</w:t>
      </w:r>
      <w:r w:rsidRPr="008068DF">
        <w:rPr>
          <w:rFonts w:ascii="Arial" w:hAnsi="Arial" w:cs="Arial" w:hint="eastAsia"/>
          <w:sz w:val="22"/>
          <w:lang w:val="cs-CZ"/>
        </w:rPr>
        <w:t>č</w:t>
      </w:r>
      <w:r w:rsidRPr="008068DF">
        <w:rPr>
          <w:rFonts w:ascii="Arial" w:hAnsi="Arial" w:cs="Arial"/>
          <w:sz w:val="22"/>
          <w:lang w:val="cs-CZ"/>
        </w:rPr>
        <w:t>, maximáln</w:t>
      </w:r>
      <w:r w:rsidRPr="008068DF">
        <w:rPr>
          <w:rFonts w:ascii="Arial" w:hAnsi="Arial" w:cs="Arial" w:hint="eastAsia"/>
          <w:sz w:val="22"/>
          <w:lang w:val="cs-CZ"/>
        </w:rPr>
        <w:t>ě</w:t>
      </w:r>
      <w:r w:rsidRPr="008068DF">
        <w:rPr>
          <w:rFonts w:ascii="Arial" w:hAnsi="Arial" w:cs="Arial"/>
          <w:sz w:val="22"/>
          <w:lang w:val="cs-CZ"/>
        </w:rPr>
        <w:t xml:space="preserve"> lze</w:t>
      </w:r>
      <w:r w:rsidR="001A2F89">
        <w:rPr>
          <w:rFonts w:ascii="Arial" w:hAnsi="Arial" w:cs="Arial"/>
          <w:sz w:val="22"/>
          <w:lang w:val="cs-CZ"/>
        </w:rPr>
        <w:t xml:space="preserve"> letos</w:t>
      </w:r>
      <w:r w:rsidRPr="008068DF">
        <w:rPr>
          <w:rFonts w:ascii="Arial" w:hAnsi="Arial" w:cs="Arial"/>
          <w:sz w:val="22"/>
          <w:lang w:val="cs-CZ"/>
        </w:rPr>
        <w:t xml:space="preserve"> zažádat o 25 000 K</w:t>
      </w:r>
      <w:r w:rsidRPr="008068DF">
        <w:rPr>
          <w:rFonts w:ascii="Arial" w:hAnsi="Arial" w:cs="Arial" w:hint="eastAsia"/>
          <w:sz w:val="22"/>
          <w:lang w:val="cs-CZ"/>
        </w:rPr>
        <w:t>č</w:t>
      </w:r>
      <w:r w:rsidRPr="008068DF">
        <w:rPr>
          <w:rFonts w:ascii="Arial" w:hAnsi="Arial" w:cs="Arial"/>
          <w:sz w:val="22"/>
          <w:lang w:val="cs-CZ"/>
        </w:rPr>
        <w:t>, což je o 5 000 K</w:t>
      </w:r>
      <w:r w:rsidRPr="008068DF">
        <w:rPr>
          <w:rFonts w:ascii="Arial" w:hAnsi="Arial" w:cs="Arial" w:hint="eastAsia"/>
          <w:sz w:val="22"/>
          <w:lang w:val="cs-CZ"/>
        </w:rPr>
        <w:t>č</w:t>
      </w:r>
      <w:r w:rsidRPr="008068DF">
        <w:rPr>
          <w:rFonts w:ascii="Arial" w:hAnsi="Arial" w:cs="Arial"/>
          <w:sz w:val="22"/>
          <w:lang w:val="cs-CZ"/>
        </w:rPr>
        <w:t xml:space="preserve"> více než v p</w:t>
      </w:r>
      <w:r w:rsidRPr="008068DF">
        <w:rPr>
          <w:rFonts w:ascii="Arial" w:hAnsi="Arial" w:cs="Arial" w:hint="eastAsia"/>
          <w:sz w:val="22"/>
          <w:lang w:val="cs-CZ"/>
        </w:rPr>
        <w:t>ř</w:t>
      </w:r>
      <w:r w:rsidRPr="008068DF">
        <w:rPr>
          <w:rFonts w:ascii="Arial" w:hAnsi="Arial" w:cs="Arial"/>
          <w:sz w:val="22"/>
          <w:lang w:val="cs-CZ"/>
        </w:rPr>
        <w:t>edešlých letech. Celkem plánujeme žadatel</w:t>
      </w:r>
      <w:r w:rsidRPr="008068DF">
        <w:rPr>
          <w:rFonts w:ascii="Arial" w:hAnsi="Arial" w:cs="Arial" w:hint="eastAsia"/>
          <w:sz w:val="22"/>
          <w:lang w:val="cs-CZ"/>
        </w:rPr>
        <w:t>ů</w:t>
      </w:r>
      <w:r w:rsidRPr="008068DF">
        <w:rPr>
          <w:rFonts w:ascii="Arial" w:hAnsi="Arial" w:cs="Arial"/>
          <w:sz w:val="22"/>
          <w:lang w:val="cs-CZ"/>
        </w:rPr>
        <w:t xml:space="preserve">m rozdat rekordní </w:t>
      </w:r>
      <w:r w:rsidR="00ED6E0B">
        <w:rPr>
          <w:rFonts w:ascii="Arial" w:hAnsi="Arial" w:cs="Arial"/>
          <w:sz w:val="22"/>
          <w:lang w:val="cs-CZ"/>
        </w:rPr>
        <w:t>sumu 1 </w:t>
      </w:r>
      <w:r w:rsidRPr="008068DF">
        <w:rPr>
          <w:rFonts w:ascii="Arial" w:hAnsi="Arial" w:cs="Arial"/>
          <w:sz w:val="22"/>
          <w:lang w:val="cs-CZ"/>
        </w:rPr>
        <w:t>000 000 K</w:t>
      </w:r>
      <w:r>
        <w:rPr>
          <w:rFonts w:ascii="Arial" w:hAnsi="Arial" w:cs="Arial" w:hint="eastAsia"/>
          <w:sz w:val="22"/>
          <w:lang w:val="cs-CZ"/>
        </w:rPr>
        <w:t>č,</w:t>
      </w:r>
      <w:r>
        <w:rPr>
          <w:rFonts w:ascii="Arial" w:hAnsi="Arial" w:cs="Arial"/>
          <w:sz w:val="22"/>
          <w:lang w:val="cs-CZ"/>
        </w:rPr>
        <w:t>“ uvedla</w:t>
      </w:r>
      <w:r w:rsidR="00E100B7">
        <w:rPr>
          <w:rFonts w:ascii="Arial" w:hAnsi="Arial" w:cs="Arial"/>
          <w:b/>
          <w:sz w:val="22"/>
          <w:lang w:val="cs-CZ"/>
        </w:rPr>
        <w:t xml:space="preserve"> </w:t>
      </w:r>
      <w:r w:rsidR="00E100B7" w:rsidRPr="00E100B7">
        <w:rPr>
          <w:rFonts w:ascii="Arial" w:hAnsi="Arial" w:cs="Arial"/>
          <w:sz w:val="22"/>
          <w:lang w:val="cs-CZ"/>
        </w:rPr>
        <w:t>Barbora Hermanová</w:t>
      </w:r>
      <w:r w:rsidR="00E100B7">
        <w:rPr>
          <w:rFonts w:ascii="Arial" w:hAnsi="Arial" w:cs="Arial"/>
          <w:sz w:val="22"/>
          <w:lang w:val="cs-CZ"/>
        </w:rPr>
        <w:t>, vedoucí</w:t>
      </w:r>
      <w:r w:rsidR="00ED6E0B">
        <w:rPr>
          <w:rFonts w:ascii="Arial" w:hAnsi="Arial" w:cs="Arial"/>
          <w:sz w:val="22"/>
          <w:lang w:val="cs-CZ"/>
        </w:rPr>
        <w:t> oddělení Vnějších vztahů HMMC.</w:t>
      </w:r>
    </w:p>
    <w:p w14:paraId="6B5AF66B" w14:textId="4CA197E9" w:rsidR="008068DF" w:rsidRDefault="008068DF" w:rsidP="008068DF">
      <w:pPr>
        <w:wordWrap/>
        <w:rPr>
          <w:rFonts w:ascii="Arial" w:hAnsi="Arial" w:cs="Arial"/>
          <w:sz w:val="22"/>
          <w:lang w:val="cs-CZ"/>
        </w:rPr>
      </w:pPr>
      <w:r w:rsidRPr="008068DF">
        <w:rPr>
          <w:rFonts w:ascii="Arial" w:hAnsi="Arial" w:cs="Arial" w:hint="eastAsia"/>
          <w:sz w:val="22"/>
          <w:lang w:val="cs-CZ"/>
        </w:rPr>
        <w:t>Ž</w:t>
      </w:r>
      <w:r w:rsidRPr="008068DF">
        <w:rPr>
          <w:rFonts w:ascii="Arial" w:hAnsi="Arial" w:cs="Arial"/>
          <w:sz w:val="22"/>
          <w:lang w:val="cs-CZ"/>
        </w:rPr>
        <w:t>adatelem moho</w:t>
      </w:r>
      <w:bookmarkStart w:id="6" w:name="OLE_LINK3"/>
      <w:r w:rsidR="001A2F89">
        <w:rPr>
          <w:rFonts w:ascii="Arial" w:hAnsi="Arial" w:cs="Arial"/>
          <w:sz w:val="22"/>
          <w:lang w:val="cs-CZ"/>
        </w:rPr>
        <w:t>u být fyzické i</w:t>
      </w:r>
      <w:r w:rsidR="00ED6E0B">
        <w:rPr>
          <w:rFonts w:ascii="Arial" w:hAnsi="Arial" w:cs="Arial"/>
          <w:sz w:val="22"/>
          <w:lang w:val="cs-CZ"/>
        </w:rPr>
        <w:t xml:space="preserve"> právnické osoby. </w:t>
      </w:r>
      <w:r w:rsidRPr="008068DF">
        <w:rPr>
          <w:rFonts w:ascii="Arial" w:hAnsi="Arial" w:cs="Arial"/>
          <w:sz w:val="22"/>
          <w:lang w:val="cs-CZ"/>
        </w:rPr>
        <w:t>Projekty by m</w:t>
      </w:r>
      <w:r w:rsidRPr="008068DF">
        <w:rPr>
          <w:rFonts w:ascii="Arial" w:hAnsi="Arial" w:cs="Arial" w:hint="eastAsia"/>
          <w:sz w:val="22"/>
          <w:lang w:val="cs-CZ"/>
        </w:rPr>
        <w:t>ě</w:t>
      </w:r>
      <w:r w:rsidRPr="008068DF">
        <w:rPr>
          <w:rFonts w:ascii="Arial" w:hAnsi="Arial" w:cs="Arial"/>
          <w:sz w:val="22"/>
          <w:lang w:val="cs-CZ"/>
        </w:rPr>
        <w:t>ly být podpo</w:t>
      </w:r>
      <w:r w:rsidRPr="008068DF">
        <w:rPr>
          <w:rFonts w:ascii="Arial" w:hAnsi="Arial" w:cs="Arial" w:hint="eastAsia"/>
          <w:sz w:val="22"/>
          <w:lang w:val="cs-CZ"/>
        </w:rPr>
        <w:t>ř</w:t>
      </w:r>
      <w:r w:rsidRPr="008068DF">
        <w:rPr>
          <w:rFonts w:ascii="Arial" w:hAnsi="Arial" w:cs="Arial"/>
          <w:sz w:val="22"/>
          <w:lang w:val="cs-CZ"/>
        </w:rPr>
        <w:t>eny zam</w:t>
      </w:r>
      <w:r w:rsidRPr="008068DF">
        <w:rPr>
          <w:rFonts w:ascii="Arial" w:hAnsi="Arial" w:cs="Arial" w:hint="eastAsia"/>
          <w:sz w:val="22"/>
          <w:lang w:val="cs-CZ"/>
        </w:rPr>
        <w:t>ě</w:t>
      </w:r>
      <w:r w:rsidRPr="008068DF">
        <w:rPr>
          <w:rFonts w:ascii="Arial" w:hAnsi="Arial" w:cs="Arial"/>
          <w:sz w:val="22"/>
          <w:lang w:val="cs-CZ"/>
        </w:rPr>
        <w:t>stnanci HMMC, kte</w:t>
      </w:r>
      <w:r w:rsidRPr="008068DF">
        <w:rPr>
          <w:rFonts w:ascii="Arial" w:hAnsi="Arial" w:cs="Arial" w:hint="eastAsia"/>
          <w:sz w:val="22"/>
          <w:lang w:val="cs-CZ"/>
        </w:rPr>
        <w:t>ří</w:t>
      </w:r>
      <w:r w:rsidRPr="008068DF">
        <w:rPr>
          <w:rFonts w:ascii="Arial" w:hAnsi="Arial" w:cs="Arial"/>
          <w:sz w:val="22"/>
          <w:lang w:val="cs-CZ"/>
        </w:rPr>
        <w:t xml:space="preserve"> ve firm</w:t>
      </w:r>
      <w:r w:rsidRPr="008068DF">
        <w:rPr>
          <w:rFonts w:ascii="Arial" w:hAnsi="Arial" w:cs="Arial" w:hint="eastAsia"/>
          <w:sz w:val="22"/>
          <w:lang w:val="cs-CZ"/>
        </w:rPr>
        <w:t>ě</w:t>
      </w:r>
      <w:r w:rsidRPr="008068DF">
        <w:rPr>
          <w:rFonts w:ascii="Arial" w:hAnsi="Arial" w:cs="Arial"/>
          <w:sz w:val="22"/>
          <w:lang w:val="cs-CZ"/>
        </w:rPr>
        <w:t xml:space="preserve"> pracují minimáln</w:t>
      </w:r>
      <w:r w:rsidRPr="008068DF">
        <w:rPr>
          <w:rFonts w:ascii="Arial" w:hAnsi="Arial" w:cs="Arial" w:hint="eastAsia"/>
          <w:sz w:val="22"/>
          <w:lang w:val="cs-CZ"/>
        </w:rPr>
        <w:t>ě</w:t>
      </w:r>
      <w:r w:rsidRPr="008068DF">
        <w:rPr>
          <w:rFonts w:ascii="Arial" w:hAnsi="Arial" w:cs="Arial"/>
          <w:sz w:val="22"/>
          <w:lang w:val="cs-CZ"/>
        </w:rPr>
        <w:t xml:space="preserve"> jeden rok</w:t>
      </w:r>
      <w:bookmarkEnd w:id="6"/>
      <w:r w:rsidR="00ED6E0B">
        <w:rPr>
          <w:rFonts w:ascii="Arial" w:hAnsi="Arial" w:cs="Arial"/>
          <w:sz w:val="22"/>
          <w:lang w:val="cs-CZ"/>
        </w:rPr>
        <w:t xml:space="preserve">. </w:t>
      </w:r>
      <w:r w:rsidRPr="008068DF">
        <w:rPr>
          <w:rFonts w:ascii="Arial" w:hAnsi="Arial" w:cs="Arial"/>
          <w:sz w:val="22"/>
          <w:lang w:val="cs-CZ"/>
        </w:rPr>
        <w:t>P</w:t>
      </w:r>
      <w:r w:rsidRPr="008068DF">
        <w:rPr>
          <w:rFonts w:ascii="Arial" w:hAnsi="Arial" w:cs="Arial" w:hint="eastAsia"/>
          <w:sz w:val="22"/>
          <w:lang w:val="cs-CZ"/>
        </w:rPr>
        <w:t>ří</w:t>
      </w:r>
      <w:r w:rsidRPr="008068DF">
        <w:rPr>
          <w:rFonts w:ascii="Arial" w:hAnsi="Arial" w:cs="Arial"/>
          <w:sz w:val="22"/>
          <w:lang w:val="cs-CZ"/>
        </w:rPr>
        <w:t>jemci grant</w:t>
      </w:r>
      <w:r w:rsidRPr="008068DF">
        <w:rPr>
          <w:rFonts w:ascii="Arial" w:hAnsi="Arial" w:cs="Arial" w:hint="eastAsia"/>
          <w:sz w:val="22"/>
          <w:lang w:val="cs-CZ"/>
        </w:rPr>
        <w:t>ů</w:t>
      </w:r>
      <w:r w:rsidRPr="008068DF">
        <w:rPr>
          <w:rFonts w:ascii="Arial" w:hAnsi="Arial" w:cs="Arial"/>
          <w:sz w:val="22"/>
          <w:lang w:val="cs-CZ"/>
        </w:rPr>
        <w:t xml:space="preserve"> Spole</w:t>
      </w:r>
      <w:r w:rsidRPr="008068DF">
        <w:rPr>
          <w:rFonts w:ascii="Arial" w:hAnsi="Arial" w:cs="Arial" w:hint="eastAsia"/>
          <w:sz w:val="22"/>
          <w:lang w:val="cs-CZ"/>
        </w:rPr>
        <w:t>č</w:t>
      </w:r>
      <w:r w:rsidRPr="008068DF">
        <w:rPr>
          <w:rFonts w:ascii="Arial" w:hAnsi="Arial" w:cs="Arial"/>
          <w:sz w:val="22"/>
          <w:lang w:val="cs-CZ"/>
        </w:rPr>
        <w:t>n</w:t>
      </w:r>
      <w:r w:rsidRPr="008068DF">
        <w:rPr>
          <w:rFonts w:ascii="Arial" w:hAnsi="Arial" w:cs="Arial" w:hint="eastAsia"/>
          <w:sz w:val="22"/>
          <w:lang w:val="cs-CZ"/>
        </w:rPr>
        <w:t>ě</w:t>
      </w:r>
      <w:r w:rsidRPr="008068DF">
        <w:rPr>
          <w:rFonts w:ascii="Arial" w:hAnsi="Arial" w:cs="Arial"/>
          <w:sz w:val="22"/>
          <w:lang w:val="cs-CZ"/>
        </w:rPr>
        <w:t xml:space="preserve"> 2023 musí projekty realizovat n</w:t>
      </w:r>
      <w:r w:rsidR="00ED6E0B">
        <w:rPr>
          <w:rFonts w:ascii="Arial" w:hAnsi="Arial" w:cs="Arial"/>
          <w:sz w:val="22"/>
          <w:lang w:val="cs-CZ"/>
        </w:rPr>
        <w:t xml:space="preserve">a území Moravskoslezského kraje. </w:t>
      </w:r>
      <w:r w:rsidRPr="008068DF">
        <w:rPr>
          <w:rFonts w:ascii="Arial" w:hAnsi="Arial" w:cs="Arial"/>
          <w:sz w:val="22"/>
          <w:lang w:val="cs-CZ"/>
        </w:rPr>
        <w:t>Spole</w:t>
      </w:r>
      <w:r w:rsidRPr="008068DF">
        <w:rPr>
          <w:rFonts w:ascii="Arial" w:hAnsi="Arial" w:cs="Arial" w:hint="eastAsia"/>
          <w:sz w:val="22"/>
          <w:lang w:val="cs-CZ"/>
        </w:rPr>
        <w:t>č</w:t>
      </w:r>
      <w:r w:rsidRPr="008068DF">
        <w:rPr>
          <w:rFonts w:ascii="Arial" w:hAnsi="Arial" w:cs="Arial"/>
          <w:sz w:val="22"/>
          <w:lang w:val="cs-CZ"/>
        </w:rPr>
        <w:t>nost HMMC se bude finan</w:t>
      </w:r>
      <w:r w:rsidRPr="008068DF">
        <w:rPr>
          <w:rFonts w:ascii="Arial" w:hAnsi="Arial" w:cs="Arial" w:hint="eastAsia"/>
          <w:sz w:val="22"/>
          <w:lang w:val="cs-CZ"/>
        </w:rPr>
        <w:t>č</w:t>
      </w:r>
      <w:r w:rsidRPr="008068DF">
        <w:rPr>
          <w:rFonts w:ascii="Arial" w:hAnsi="Arial" w:cs="Arial"/>
          <w:sz w:val="22"/>
          <w:lang w:val="cs-CZ"/>
        </w:rPr>
        <w:t>n</w:t>
      </w:r>
      <w:r w:rsidRPr="008068DF">
        <w:rPr>
          <w:rFonts w:ascii="Arial" w:hAnsi="Arial" w:cs="Arial" w:hint="eastAsia"/>
          <w:sz w:val="22"/>
          <w:lang w:val="cs-CZ"/>
        </w:rPr>
        <w:t>ě</w:t>
      </w:r>
      <w:r w:rsidR="00791B58">
        <w:rPr>
          <w:rFonts w:ascii="Arial" w:hAnsi="Arial" w:cs="Arial"/>
          <w:sz w:val="22"/>
          <w:lang w:val="cs-CZ"/>
        </w:rPr>
        <w:t xml:space="preserve"> spolupodílet na </w:t>
      </w:r>
      <w:r w:rsidRPr="008068DF">
        <w:rPr>
          <w:rFonts w:ascii="Arial" w:hAnsi="Arial" w:cs="Arial"/>
          <w:sz w:val="22"/>
          <w:lang w:val="cs-CZ"/>
        </w:rPr>
        <w:t>úhrad</w:t>
      </w:r>
      <w:r w:rsidRPr="008068DF">
        <w:rPr>
          <w:rFonts w:ascii="Arial" w:hAnsi="Arial" w:cs="Arial" w:hint="eastAsia"/>
          <w:sz w:val="22"/>
          <w:lang w:val="cs-CZ"/>
        </w:rPr>
        <w:t>ě</w:t>
      </w:r>
      <w:r w:rsidRPr="008068DF">
        <w:rPr>
          <w:rFonts w:ascii="Arial" w:hAnsi="Arial" w:cs="Arial"/>
          <w:sz w:val="22"/>
          <w:lang w:val="cs-CZ"/>
        </w:rPr>
        <w:t xml:space="preserve"> uznatelných náklad</w:t>
      </w:r>
      <w:r w:rsidRPr="008068DF">
        <w:rPr>
          <w:rFonts w:ascii="Arial" w:hAnsi="Arial" w:cs="Arial" w:hint="eastAsia"/>
          <w:sz w:val="22"/>
          <w:lang w:val="cs-CZ"/>
        </w:rPr>
        <w:t>ů</w:t>
      </w:r>
      <w:r w:rsidRPr="008068DF">
        <w:rPr>
          <w:rFonts w:ascii="Arial" w:hAnsi="Arial" w:cs="Arial"/>
          <w:sz w:val="22"/>
          <w:lang w:val="cs-CZ"/>
        </w:rPr>
        <w:t xml:space="preserve"> maximáln</w:t>
      </w:r>
      <w:r w:rsidRPr="008068DF">
        <w:rPr>
          <w:rFonts w:ascii="Arial" w:hAnsi="Arial" w:cs="Arial" w:hint="eastAsia"/>
          <w:sz w:val="22"/>
          <w:lang w:val="cs-CZ"/>
        </w:rPr>
        <w:t>ě</w:t>
      </w:r>
      <w:r w:rsidRPr="008068DF">
        <w:rPr>
          <w:rFonts w:ascii="Arial" w:hAnsi="Arial" w:cs="Arial"/>
          <w:sz w:val="22"/>
          <w:lang w:val="cs-CZ"/>
        </w:rPr>
        <w:t xml:space="preserve"> do výše 50 %.</w:t>
      </w:r>
    </w:p>
    <w:p w14:paraId="6AAA9D30" w14:textId="6DCA8B64" w:rsidR="00ED6E0B" w:rsidRDefault="00ED6E0B" w:rsidP="008068DF">
      <w:pPr>
        <w:wordWrap/>
        <w:rPr>
          <w:rFonts w:ascii="Arial" w:hAnsi="Arial" w:cs="Arial"/>
          <w:sz w:val="22"/>
          <w:lang w:val="cs-CZ"/>
        </w:rPr>
      </w:pPr>
      <w:r w:rsidRPr="00ED6E0B">
        <w:rPr>
          <w:rFonts w:ascii="Arial" w:hAnsi="Arial" w:cs="Arial"/>
          <w:sz w:val="22"/>
          <w:lang w:val="cs-CZ"/>
        </w:rPr>
        <w:t>Grantový program je tvo</w:t>
      </w:r>
      <w:r w:rsidRPr="00ED6E0B">
        <w:rPr>
          <w:rFonts w:ascii="Arial" w:hAnsi="Arial" w:cs="Arial" w:hint="eastAsia"/>
          <w:sz w:val="22"/>
          <w:lang w:val="cs-CZ"/>
        </w:rPr>
        <w:t>ř</w:t>
      </w:r>
      <w:r w:rsidRPr="00ED6E0B">
        <w:rPr>
          <w:rFonts w:ascii="Arial" w:hAnsi="Arial" w:cs="Arial"/>
          <w:sz w:val="22"/>
          <w:lang w:val="cs-CZ"/>
        </w:rPr>
        <w:t xml:space="preserve">en </w:t>
      </w:r>
      <w:r w:rsidRPr="00ED6E0B">
        <w:rPr>
          <w:rFonts w:ascii="Arial" w:hAnsi="Arial" w:cs="Arial" w:hint="eastAsia"/>
          <w:sz w:val="22"/>
          <w:lang w:val="cs-CZ"/>
        </w:rPr>
        <w:t>č</w:t>
      </w:r>
      <w:r w:rsidRPr="00ED6E0B">
        <w:rPr>
          <w:rFonts w:ascii="Arial" w:hAnsi="Arial" w:cs="Arial"/>
          <w:sz w:val="22"/>
          <w:lang w:val="cs-CZ"/>
        </w:rPr>
        <w:t>ty</w:t>
      </w:r>
      <w:r w:rsidRPr="00ED6E0B">
        <w:rPr>
          <w:rFonts w:ascii="Arial" w:hAnsi="Arial" w:cs="Arial" w:hint="eastAsia"/>
          <w:sz w:val="22"/>
          <w:lang w:val="cs-CZ"/>
        </w:rPr>
        <w:t>ř</w:t>
      </w:r>
      <w:r w:rsidRPr="00ED6E0B">
        <w:rPr>
          <w:rFonts w:ascii="Arial" w:hAnsi="Arial" w:cs="Arial"/>
          <w:sz w:val="22"/>
          <w:lang w:val="cs-CZ"/>
        </w:rPr>
        <w:t>mi pilí</w:t>
      </w:r>
      <w:r w:rsidRPr="00ED6E0B">
        <w:rPr>
          <w:rFonts w:ascii="Arial" w:hAnsi="Arial" w:cs="Arial" w:hint="eastAsia"/>
          <w:sz w:val="22"/>
          <w:lang w:val="cs-CZ"/>
        </w:rPr>
        <w:t>ř</w:t>
      </w:r>
      <w:r w:rsidRPr="00ED6E0B">
        <w:rPr>
          <w:rFonts w:ascii="Arial" w:hAnsi="Arial" w:cs="Arial"/>
          <w:sz w:val="22"/>
          <w:lang w:val="cs-CZ"/>
        </w:rPr>
        <w:t>i – v kategorii Spole</w:t>
      </w:r>
      <w:r w:rsidRPr="00ED6E0B">
        <w:rPr>
          <w:rFonts w:ascii="Arial" w:hAnsi="Arial" w:cs="Arial" w:hint="eastAsia"/>
          <w:sz w:val="22"/>
          <w:lang w:val="cs-CZ"/>
        </w:rPr>
        <w:t>č</w:t>
      </w:r>
      <w:r w:rsidRPr="00ED6E0B">
        <w:rPr>
          <w:rFonts w:ascii="Arial" w:hAnsi="Arial" w:cs="Arial"/>
          <w:sz w:val="22"/>
          <w:lang w:val="cs-CZ"/>
        </w:rPr>
        <w:t>n</w:t>
      </w:r>
      <w:r w:rsidRPr="00ED6E0B">
        <w:rPr>
          <w:rFonts w:ascii="Arial" w:hAnsi="Arial" w:cs="Arial" w:hint="eastAsia"/>
          <w:sz w:val="22"/>
          <w:lang w:val="cs-CZ"/>
        </w:rPr>
        <w:t>ě</w:t>
      </w:r>
      <w:r w:rsidRPr="00ED6E0B">
        <w:rPr>
          <w:rFonts w:ascii="Arial" w:hAnsi="Arial" w:cs="Arial"/>
          <w:sz w:val="22"/>
          <w:lang w:val="cs-CZ"/>
        </w:rPr>
        <w:t xml:space="preserve"> pro d</w:t>
      </w:r>
      <w:r w:rsidRPr="00ED6E0B">
        <w:rPr>
          <w:rFonts w:ascii="Arial" w:hAnsi="Arial" w:cs="Arial" w:hint="eastAsia"/>
          <w:sz w:val="22"/>
          <w:lang w:val="cs-CZ"/>
        </w:rPr>
        <w:t>ě</w:t>
      </w:r>
      <w:r w:rsidRPr="00ED6E0B">
        <w:rPr>
          <w:rFonts w:ascii="Arial" w:hAnsi="Arial" w:cs="Arial"/>
          <w:sz w:val="22"/>
          <w:lang w:val="cs-CZ"/>
        </w:rPr>
        <w:t>ti zacílí projekty na podporu volno</w:t>
      </w:r>
      <w:r w:rsidRPr="00ED6E0B">
        <w:rPr>
          <w:rFonts w:ascii="Arial" w:hAnsi="Arial" w:cs="Arial" w:hint="eastAsia"/>
          <w:sz w:val="22"/>
          <w:lang w:val="cs-CZ"/>
        </w:rPr>
        <w:t>č</w:t>
      </w:r>
      <w:r w:rsidRPr="00ED6E0B">
        <w:rPr>
          <w:rFonts w:ascii="Arial" w:hAnsi="Arial" w:cs="Arial"/>
          <w:sz w:val="22"/>
          <w:lang w:val="cs-CZ"/>
        </w:rPr>
        <w:t>asových aktivit a rozvoj d</w:t>
      </w:r>
      <w:r w:rsidRPr="00ED6E0B">
        <w:rPr>
          <w:rFonts w:ascii="Arial" w:hAnsi="Arial" w:cs="Arial" w:hint="eastAsia"/>
          <w:sz w:val="22"/>
          <w:lang w:val="cs-CZ"/>
        </w:rPr>
        <w:t>ě</w:t>
      </w:r>
      <w:r w:rsidRPr="00ED6E0B">
        <w:rPr>
          <w:rFonts w:ascii="Arial" w:hAnsi="Arial" w:cs="Arial"/>
          <w:sz w:val="22"/>
          <w:lang w:val="cs-CZ"/>
        </w:rPr>
        <w:t xml:space="preserve">tské kreativity, v </w:t>
      </w:r>
      <w:r w:rsidRPr="00ED6E0B">
        <w:rPr>
          <w:rFonts w:ascii="Arial" w:hAnsi="Arial" w:cs="Arial" w:hint="eastAsia"/>
          <w:sz w:val="22"/>
          <w:lang w:val="cs-CZ"/>
        </w:rPr>
        <w:t>čá</w:t>
      </w:r>
      <w:r w:rsidRPr="00ED6E0B">
        <w:rPr>
          <w:rFonts w:ascii="Arial" w:hAnsi="Arial" w:cs="Arial"/>
          <w:sz w:val="22"/>
          <w:lang w:val="cs-CZ"/>
        </w:rPr>
        <w:t>sti Spole</w:t>
      </w:r>
      <w:r w:rsidRPr="00ED6E0B">
        <w:rPr>
          <w:rFonts w:ascii="Arial" w:hAnsi="Arial" w:cs="Arial" w:hint="eastAsia"/>
          <w:sz w:val="22"/>
          <w:lang w:val="cs-CZ"/>
        </w:rPr>
        <w:t>č</w:t>
      </w:r>
      <w:r w:rsidRPr="00ED6E0B">
        <w:rPr>
          <w:rFonts w:ascii="Arial" w:hAnsi="Arial" w:cs="Arial"/>
          <w:sz w:val="22"/>
          <w:lang w:val="cs-CZ"/>
        </w:rPr>
        <w:t>n</w:t>
      </w:r>
      <w:r w:rsidRPr="00ED6E0B">
        <w:rPr>
          <w:rFonts w:ascii="Arial" w:hAnsi="Arial" w:cs="Arial" w:hint="eastAsia"/>
          <w:sz w:val="22"/>
          <w:lang w:val="cs-CZ"/>
        </w:rPr>
        <w:t>ě</w:t>
      </w:r>
      <w:r w:rsidR="00791B58">
        <w:rPr>
          <w:rFonts w:ascii="Arial" w:hAnsi="Arial" w:cs="Arial"/>
          <w:sz w:val="22"/>
          <w:lang w:val="cs-CZ"/>
        </w:rPr>
        <w:t xml:space="preserve"> bez bariér zase peníze z </w:t>
      </w:r>
      <w:r w:rsidRPr="00ED6E0B">
        <w:rPr>
          <w:rFonts w:ascii="Arial" w:hAnsi="Arial" w:cs="Arial"/>
          <w:sz w:val="22"/>
          <w:lang w:val="cs-CZ"/>
        </w:rPr>
        <w:t>grantového programu podpo</w:t>
      </w:r>
      <w:r w:rsidRPr="00ED6E0B">
        <w:rPr>
          <w:rFonts w:ascii="Arial" w:hAnsi="Arial" w:cs="Arial" w:hint="eastAsia"/>
          <w:sz w:val="22"/>
          <w:lang w:val="cs-CZ"/>
        </w:rPr>
        <w:t>ří</w:t>
      </w:r>
      <w:r w:rsidRPr="00ED6E0B">
        <w:rPr>
          <w:rFonts w:ascii="Arial" w:hAnsi="Arial" w:cs="Arial"/>
          <w:sz w:val="22"/>
          <w:lang w:val="cs-CZ"/>
        </w:rPr>
        <w:t xml:space="preserve"> </w:t>
      </w:r>
      <w:r w:rsidRPr="00ED6E0B">
        <w:rPr>
          <w:rFonts w:ascii="Arial" w:hAnsi="Arial" w:cs="Arial" w:hint="eastAsia"/>
          <w:sz w:val="22"/>
          <w:lang w:val="cs-CZ"/>
        </w:rPr>
        <w:t>č</w:t>
      </w:r>
      <w:r w:rsidRPr="00ED6E0B">
        <w:rPr>
          <w:rFonts w:ascii="Arial" w:hAnsi="Arial" w:cs="Arial"/>
          <w:sz w:val="22"/>
          <w:lang w:val="cs-CZ"/>
        </w:rPr>
        <w:t>innosti organizací zam</w:t>
      </w:r>
      <w:r w:rsidRPr="00ED6E0B">
        <w:rPr>
          <w:rFonts w:ascii="Arial" w:hAnsi="Arial" w:cs="Arial" w:hint="eastAsia"/>
          <w:sz w:val="22"/>
          <w:lang w:val="cs-CZ"/>
        </w:rPr>
        <w:t>ěř</w:t>
      </w:r>
      <w:r w:rsidRPr="00ED6E0B">
        <w:rPr>
          <w:rFonts w:ascii="Arial" w:hAnsi="Arial" w:cs="Arial"/>
          <w:sz w:val="22"/>
          <w:lang w:val="cs-CZ"/>
        </w:rPr>
        <w:t>ených na pomoc hendikepovaným nebo nákup pom</w:t>
      </w:r>
      <w:r w:rsidRPr="00ED6E0B">
        <w:rPr>
          <w:rFonts w:ascii="Arial" w:hAnsi="Arial" w:cs="Arial" w:hint="eastAsia"/>
          <w:sz w:val="22"/>
          <w:lang w:val="cs-CZ"/>
        </w:rPr>
        <w:t>ů</w:t>
      </w:r>
      <w:r w:rsidRPr="00ED6E0B">
        <w:rPr>
          <w:rFonts w:ascii="Arial" w:hAnsi="Arial" w:cs="Arial"/>
          <w:sz w:val="22"/>
          <w:lang w:val="cs-CZ"/>
        </w:rPr>
        <w:t>cek a speciálního vybavení. Další kategorie programu – Spole</w:t>
      </w:r>
      <w:r w:rsidRPr="00ED6E0B">
        <w:rPr>
          <w:rFonts w:ascii="Arial" w:hAnsi="Arial" w:cs="Arial" w:hint="eastAsia"/>
          <w:sz w:val="22"/>
          <w:lang w:val="cs-CZ"/>
        </w:rPr>
        <w:t>č</w:t>
      </w:r>
      <w:r w:rsidRPr="00ED6E0B">
        <w:rPr>
          <w:rFonts w:ascii="Arial" w:hAnsi="Arial" w:cs="Arial"/>
          <w:sz w:val="22"/>
          <w:lang w:val="cs-CZ"/>
        </w:rPr>
        <w:t>n</w:t>
      </w:r>
      <w:r w:rsidRPr="00ED6E0B">
        <w:rPr>
          <w:rFonts w:ascii="Arial" w:hAnsi="Arial" w:cs="Arial" w:hint="eastAsia"/>
          <w:sz w:val="22"/>
          <w:lang w:val="cs-CZ"/>
        </w:rPr>
        <w:t>ě</w:t>
      </w:r>
      <w:r w:rsidRPr="00ED6E0B">
        <w:rPr>
          <w:rFonts w:ascii="Arial" w:hAnsi="Arial" w:cs="Arial"/>
          <w:sz w:val="22"/>
          <w:lang w:val="cs-CZ"/>
        </w:rPr>
        <w:t xml:space="preserve"> </w:t>
      </w:r>
      <w:r>
        <w:rPr>
          <w:rFonts w:ascii="Arial" w:hAnsi="Arial" w:cs="Arial"/>
          <w:sz w:val="22"/>
          <w:lang w:val="cs-CZ"/>
        </w:rPr>
        <w:t>pro komunitu</w:t>
      </w:r>
      <w:r w:rsidRPr="00ED6E0B">
        <w:rPr>
          <w:rFonts w:ascii="Arial" w:hAnsi="Arial" w:cs="Arial"/>
          <w:sz w:val="22"/>
          <w:lang w:val="cs-CZ"/>
        </w:rPr>
        <w:t xml:space="preserve"> – poslouží na podporu kulturních a spole</w:t>
      </w:r>
      <w:r w:rsidRPr="00ED6E0B">
        <w:rPr>
          <w:rFonts w:ascii="Arial" w:hAnsi="Arial" w:cs="Arial" w:hint="eastAsia"/>
          <w:sz w:val="22"/>
          <w:lang w:val="cs-CZ"/>
        </w:rPr>
        <w:t>č</w:t>
      </w:r>
      <w:r w:rsidRPr="00ED6E0B">
        <w:rPr>
          <w:rFonts w:ascii="Arial" w:hAnsi="Arial" w:cs="Arial"/>
          <w:sz w:val="22"/>
          <w:lang w:val="cs-CZ"/>
        </w:rPr>
        <w:t xml:space="preserve">enských událostí </w:t>
      </w:r>
      <w:r w:rsidRPr="00ED6E0B">
        <w:rPr>
          <w:rFonts w:ascii="Arial" w:hAnsi="Arial" w:cs="Arial" w:hint="eastAsia"/>
          <w:sz w:val="22"/>
          <w:lang w:val="cs-CZ"/>
        </w:rPr>
        <w:t>č</w:t>
      </w:r>
      <w:r w:rsidRPr="00ED6E0B">
        <w:rPr>
          <w:rFonts w:ascii="Arial" w:hAnsi="Arial" w:cs="Arial"/>
          <w:sz w:val="22"/>
          <w:lang w:val="cs-CZ"/>
        </w:rPr>
        <w:t>i renovaci kulturních památek. A díky kategorii Spole</w:t>
      </w:r>
      <w:r w:rsidRPr="00ED6E0B">
        <w:rPr>
          <w:rFonts w:ascii="Arial" w:hAnsi="Arial" w:cs="Arial" w:hint="eastAsia"/>
          <w:sz w:val="22"/>
          <w:lang w:val="cs-CZ"/>
        </w:rPr>
        <w:t>č</w:t>
      </w:r>
      <w:r w:rsidRPr="00ED6E0B">
        <w:rPr>
          <w:rFonts w:ascii="Arial" w:hAnsi="Arial" w:cs="Arial"/>
          <w:sz w:val="22"/>
          <w:lang w:val="cs-CZ"/>
        </w:rPr>
        <w:t>n</w:t>
      </w:r>
      <w:r w:rsidRPr="00ED6E0B">
        <w:rPr>
          <w:rFonts w:ascii="Arial" w:hAnsi="Arial" w:cs="Arial" w:hint="eastAsia"/>
          <w:sz w:val="22"/>
          <w:lang w:val="cs-CZ"/>
        </w:rPr>
        <w:t>ě</w:t>
      </w:r>
      <w:r w:rsidRPr="00ED6E0B">
        <w:rPr>
          <w:rFonts w:ascii="Arial" w:hAnsi="Arial" w:cs="Arial"/>
          <w:sz w:val="22"/>
          <w:lang w:val="cs-CZ"/>
        </w:rPr>
        <w:t xml:space="preserve"> za sportem získají finan</w:t>
      </w:r>
      <w:r w:rsidRPr="00ED6E0B">
        <w:rPr>
          <w:rFonts w:ascii="Arial" w:hAnsi="Arial" w:cs="Arial" w:hint="eastAsia"/>
          <w:sz w:val="22"/>
          <w:lang w:val="cs-CZ"/>
        </w:rPr>
        <w:t>č</w:t>
      </w:r>
      <w:r w:rsidRPr="00ED6E0B">
        <w:rPr>
          <w:rFonts w:ascii="Arial" w:hAnsi="Arial" w:cs="Arial"/>
          <w:sz w:val="22"/>
          <w:lang w:val="cs-CZ"/>
        </w:rPr>
        <w:t>ní p</w:t>
      </w:r>
      <w:r w:rsidRPr="00ED6E0B">
        <w:rPr>
          <w:rFonts w:ascii="Arial" w:hAnsi="Arial" w:cs="Arial" w:hint="eastAsia"/>
          <w:sz w:val="22"/>
          <w:lang w:val="cs-CZ"/>
        </w:rPr>
        <w:t>ří</w:t>
      </w:r>
      <w:r w:rsidRPr="00ED6E0B">
        <w:rPr>
          <w:rFonts w:ascii="Arial" w:hAnsi="Arial" w:cs="Arial"/>
          <w:sz w:val="22"/>
          <w:lang w:val="cs-CZ"/>
        </w:rPr>
        <w:t>sp</w:t>
      </w:r>
      <w:r w:rsidRPr="00ED6E0B">
        <w:rPr>
          <w:rFonts w:ascii="Arial" w:hAnsi="Arial" w:cs="Arial" w:hint="eastAsia"/>
          <w:sz w:val="22"/>
          <w:lang w:val="cs-CZ"/>
        </w:rPr>
        <w:t>ě</w:t>
      </w:r>
      <w:r w:rsidRPr="00ED6E0B">
        <w:rPr>
          <w:rFonts w:ascii="Arial" w:hAnsi="Arial" w:cs="Arial"/>
          <w:sz w:val="22"/>
          <w:lang w:val="cs-CZ"/>
        </w:rPr>
        <w:t>vek organizáto</w:t>
      </w:r>
      <w:r w:rsidRPr="00ED6E0B">
        <w:rPr>
          <w:rFonts w:ascii="Arial" w:hAnsi="Arial" w:cs="Arial" w:hint="eastAsia"/>
          <w:sz w:val="22"/>
          <w:lang w:val="cs-CZ"/>
        </w:rPr>
        <w:t>ř</w:t>
      </w:r>
      <w:r w:rsidRPr="00ED6E0B">
        <w:rPr>
          <w:rFonts w:ascii="Arial" w:hAnsi="Arial" w:cs="Arial"/>
          <w:sz w:val="22"/>
          <w:lang w:val="cs-CZ"/>
        </w:rPr>
        <w:t>i domácích i mezinárodních sout</w:t>
      </w:r>
      <w:r w:rsidRPr="00ED6E0B">
        <w:rPr>
          <w:rFonts w:ascii="Arial" w:hAnsi="Arial" w:cs="Arial" w:hint="eastAsia"/>
          <w:sz w:val="22"/>
          <w:lang w:val="cs-CZ"/>
        </w:rPr>
        <w:t>ěží</w:t>
      </w:r>
      <w:r w:rsidRPr="00ED6E0B">
        <w:rPr>
          <w:rFonts w:ascii="Arial" w:hAnsi="Arial" w:cs="Arial"/>
          <w:sz w:val="22"/>
          <w:lang w:val="cs-CZ"/>
        </w:rPr>
        <w:t xml:space="preserve"> v regionu a také mladí sportovci.</w:t>
      </w:r>
    </w:p>
    <w:p w14:paraId="11C72DCF" w14:textId="608B2C0C" w:rsidR="0010432A" w:rsidRDefault="008068DF" w:rsidP="008068DF">
      <w:pPr>
        <w:wordWrap/>
        <w:rPr>
          <w:rFonts w:ascii="Arial" w:hAnsi="Arial" w:cs="Arial"/>
          <w:sz w:val="22"/>
          <w:lang w:val="cs-CZ"/>
        </w:rPr>
      </w:pPr>
      <w:r w:rsidRPr="008068DF">
        <w:rPr>
          <w:rFonts w:ascii="Arial" w:hAnsi="Arial" w:cs="Arial" w:hint="eastAsia"/>
          <w:sz w:val="22"/>
          <w:lang w:val="cs-CZ"/>
        </w:rPr>
        <w:t>Žá</w:t>
      </w:r>
      <w:r w:rsidRPr="008068DF">
        <w:rPr>
          <w:rFonts w:ascii="Arial" w:hAnsi="Arial" w:cs="Arial"/>
          <w:sz w:val="22"/>
          <w:lang w:val="cs-CZ"/>
        </w:rPr>
        <w:t>dosti na letošní granty bude možné podávat výhradn</w:t>
      </w:r>
      <w:r w:rsidRPr="008068DF">
        <w:rPr>
          <w:rFonts w:ascii="Arial" w:hAnsi="Arial" w:cs="Arial" w:hint="eastAsia"/>
          <w:sz w:val="22"/>
          <w:lang w:val="cs-CZ"/>
        </w:rPr>
        <w:t>ě</w:t>
      </w:r>
      <w:r w:rsidRPr="008068DF">
        <w:rPr>
          <w:rFonts w:ascii="Arial" w:hAnsi="Arial" w:cs="Arial"/>
          <w:sz w:val="22"/>
          <w:lang w:val="cs-CZ"/>
        </w:rPr>
        <w:t xml:space="preserve"> online p</w:t>
      </w:r>
      <w:r w:rsidRPr="008068DF">
        <w:rPr>
          <w:rFonts w:ascii="Arial" w:hAnsi="Arial" w:cs="Arial" w:hint="eastAsia"/>
          <w:sz w:val="22"/>
          <w:lang w:val="cs-CZ"/>
        </w:rPr>
        <w:t>ř</w:t>
      </w:r>
      <w:r w:rsidRPr="008068DF">
        <w:rPr>
          <w:rFonts w:ascii="Arial" w:hAnsi="Arial" w:cs="Arial"/>
          <w:sz w:val="22"/>
          <w:lang w:val="cs-CZ"/>
        </w:rPr>
        <w:t xml:space="preserve">es </w:t>
      </w:r>
      <w:bookmarkStart w:id="7" w:name="OLE_LINK2"/>
      <w:r w:rsidRPr="008068DF">
        <w:rPr>
          <w:rFonts w:ascii="Arial" w:hAnsi="Arial" w:cs="Arial"/>
          <w:sz w:val="22"/>
          <w:lang w:val="cs-CZ"/>
        </w:rPr>
        <w:t xml:space="preserve">hyundai.grantys.cz </w:t>
      </w:r>
      <w:bookmarkEnd w:id="7"/>
      <w:r w:rsidRPr="008068DF">
        <w:rPr>
          <w:rFonts w:ascii="Arial" w:hAnsi="Arial" w:cs="Arial"/>
          <w:sz w:val="22"/>
          <w:lang w:val="cs-CZ"/>
        </w:rPr>
        <w:t>od 1. 3. do 31. 3. 2023. Podpo</w:t>
      </w:r>
      <w:r w:rsidRPr="008068DF">
        <w:rPr>
          <w:rFonts w:ascii="Arial" w:hAnsi="Arial" w:cs="Arial" w:hint="eastAsia"/>
          <w:sz w:val="22"/>
          <w:lang w:val="cs-CZ"/>
        </w:rPr>
        <w:t>ř</w:t>
      </w:r>
      <w:r w:rsidRPr="008068DF">
        <w:rPr>
          <w:rFonts w:ascii="Arial" w:hAnsi="Arial" w:cs="Arial"/>
          <w:sz w:val="22"/>
          <w:lang w:val="cs-CZ"/>
        </w:rPr>
        <w:t>ené projekty vybere komise složená ze zam</w:t>
      </w:r>
      <w:r w:rsidRPr="008068DF">
        <w:rPr>
          <w:rFonts w:ascii="Arial" w:hAnsi="Arial" w:cs="Arial" w:hint="eastAsia"/>
          <w:sz w:val="22"/>
          <w:lang w:val="cs-CZ"/>
        </w:rPr>
        <w:t>ě</w:t>
      </w:r>
      <w:r w:rsidRPr="008068DF">
        <w:rPr>
          <w:rFonts w:ascii="Arial" w:hAnsi="Arial" w:cs="Arial"/>
          <w:sz w:val="22"/>
          <w:lang w:val="cs-CZ"/>
        </w:rPr>
        <w:t>stnanc</w:t>
      </w:r>
      <w:r w:rsidRPr="008068DF">
        <w:rPr>
          <w:rFonts w:ascii="Arial" w:hAnsi="Arial" w:cs="Arial" w:hint="eastAsia"/>
          <w:sz w:val="22"/>
          <w:lang w:val="cs-CZ"/>
        </w:rPr>
        <w:t>ů</w:t>
      </w:r>
      <w:r w:rsidRPr="008068DF">
        <w:rPr>
          <w:rFonts w:ascii="Arial" w:hAnsi="Arial" w:cs="Arial"/>
          <w:sz w:val="22"/>
          <w:lang w:val="cs-CZ"/>
        </w:rPr>
        <w:t xml:space="preserve"> HMMC i odborník</w:t>
      </w:r>
      <w:r w:rsidRPr="008068DF">
        <w:rPr>
          <w:rFonts w:ascii="Arial" w:hAnsi="Arial" w:cs="Arial" w:hint="eastAsia"/>
          <w:sz w:val="22"/>
          <w:lang w:val="cs-CZ"/>
        </w:rPr>
        <w:t>ů</w:t>
      </w:r>
      <w:r w:rsidRPr="008068DF">
        <w:rPr>
          <w:rFonts w:ascii="Arial" w:hAnsi="Arial" w:cs="Arial"/>
          <w:sz w:val="22"/>
          <w:lang w:val="cs-CZ"/>
        </w:rPr>
        <w:t>. Výsledky gran</w:t>
      </w:r>
      <w:r w:rsidR="00ED6E0B">
        <w:rPr>
          <w:rFonts w:ascii="Arial" w:hAnsi="Arial" w:cs="Arial"/>
          <w:sz w:val="22"/>
          <w:lang w:val="cs-CZ"/>
        </w:rPr>
        <w:t>tového programu z minulých let jsou dostupné na webu HMMC (</w:t>
      </w:r>
      <w:hyperlink r:id="rId8" w:history="1">
        <w:r w:rsidR="00ED6E0B" w:rsidRPr="004C7805">
          <w:rPr>
            <w:rStyle w:val="Hypertextovodkaz"/>
            <w:rFonts w:ascii="Arial" w:hAnsi="Arial" w:cs="Arial"/>
            <w:sz w:val="22"/>
            <w:lang w:val="cs-CZ"/>
          </w:rPr>
          <w:t>https://hyundai-motor.cz/grantovy-program-2/</w:t>
        </w:r>
      </w:hyperlink>
      <w:r w:rsidR="00ED6E0B">
        <w:rPr>
          <w:rFonts w:ascii="Arial" w:hAnsi="Arial" w:cs="Arial"/>
          <w:sz w:val="22"/>
          <w:lang w:val="cs-CZ"/>
        </w:rPr>
        <w:t>).</w:t>
      </w:r>
    </w:p>
    <w:p w14:paraId="08DBF17C" w14:textId="0AEA1E4C" w:rsidR="001A2F89" w:rsidRDefault="00ED6E0B" w:rsidP="0010432A">
      <w:pPr>
        <w:wordWrap/>
        <w:rPr>
          <w:rFonts w:ascii="Arial" w:hAnsi="Arial" w:cs="Arial"/>
          <w:sz w:val="22"/>
          <w:lang w:val="cs-CZ"/>
        </w:rPr>
      </w:pPr>
      <w:r w:rsidRPr="00ED6E0B">
        <w:rPr>
          <w:rFonts w:ascii="Arial" w:hAnsi="Arial" w:cs="Arial"/>
          <w:sz w:val="22"/>
          <w:lang w:val="cs-CZ"/>
        </w:rPr>
        <w:t>V</w:t>
      </w:r>
      <w:r w:rsidR="001A2F89">
        <w:rPr>
          <w:rFonts w:ascii="Arial" w:hAnsi="Arial" w:cs="Arial"/>
          <w:sz w:val="22"/>
          <w:lang w:val="cs-CZ"/>
        </w:rPr>
        <w:t xml:space="preserve"> loňském </w:t>
      </w:r>
      <w:r w:rsidRPr="00ED6E0B">
        <w:rPr>
          <w:rFonts w:ascii="Arial" w:hAnsi="Arial" w:cs="Arial"/>
          <w:sz w:val="22"/>
          <w:lang w:val="cs-CZ"/>
        </w:rPr>
        <w:t>7. ro</w:t>
      </w:r>
      <w:r w:rsidRPr="00ED6E0B">
        <w:rPr>
          <w:rFonts w:ascii="Arial" w:hAnsi="Arial" w:cs="Arial" w:hint="eastAsia"/>
          <w:sz w:val="22"/>
          <w:lang w:val="cs-CZ"/>
        </w:rPr>
        <w:t>č</w:t>
      </w:r>
      <w:r w:rsidRPr="00ED6E0B">
        <w:rPr>
          <w:rFonts w:ascii="Arial" w:hAnsi="Arial" w:cs="Arial"/>
          <w:sz w:val="22"/>
          <w:lang w:val="cs-CZ"/>
        </w:rPr>
        <w:t>níku se celk</w:t>
      </w:r>
      <w:r w:rsidR="001A2F89">
        <w:rPr>
          <w:rFonts w:ascii="Arial" w:hAnsi="Arial" w:cs="Arial"/>
          <w:sz w:val="22"/>
          <w:lang w:val="cs-CZ"/>
        </w:rPr>
        <w:t>em sešlo rekordních 104 žádostí</w:t>
      </w:r>
      <w:r w:rsidRPr="00ED6E0B">
        <w:rPr>
          <w:rFonts w:ascii="Arial" w:hAnsi="Arial" w:cs="Arial"/>
          <w:sz w:val="22"/>
          <w:lang w:val="cs-CZ"/>
        </w:rPr>
        <w:t>. K podpo</w:t>
      </w:r>
      <w:r w:rsidRPr="00ED6E0B">
        <w:rPr>
          <w:rFonts w:ascii="Arial" w:hAnsi="Arial" w:cs="Arial" w:hint="eastAsia"/>
          <w:sz w:val="22"/>
          <w:lang w:val="cs-CZ"/>
        </w:rPr>
        <w:t>ř</w:t>
      </w:r>
      <w:r w:rsidRPr="00ED6E0B">
        <w:rPr>
          <w:rFonts w:ascii="Arial" w:hAnsi="Arial" w:cs="Arial"/>
          <w:sz w:val="22"/>
          <w:lang w:val="cs-CZ"/>
        </w:rPr>
        <w:t>e bylo doporu</w:t>
      </w:r>
      <w:r w:rsidRPr="00ED6E0B">
        <w:rPr>
          <w:rFonts w:ascii="Arial" w:hAnsi="Arial" w:cs="Arial" w:hint="eastAsia"/>
          <w:sz w:val="22"/>
          <w:lang w:val="cs-CZ"/>
        </w:rPr>
        <w:t>č</w:t>
      </w:r>
      <w:r w:rsidRPr="00ED6E0B">
        <w:rPr>
          <w:rFonts w:ascii="Arial" w:hAnsi="Arial" w:cs="Arial"/>
          <w:sz w:val="22"/>
          <w:lang w:val="cs-CZ"/>
        </w:rPr>
        <w:t xml:space="preserve">eno celkem </w:t>
      </w:r>
      <w:r w:rsidRPr="00ED6E0B">
        <w:rPr>
          <w:rFonts w:ascii="Arial" w:hAnsi="Arial" w:cs="Arial"/>
          <w:sz w:val="22"/>
          <w:lang w:val="cs-CZ"/>
        </w:rPr>
        <w:lastRenderedPageBreak/>
        <w:t>45 projekt</w:t>
      </w:r>
      <w:r w:rsidRPr="00ED6E0B">
        <w:rPr>
          <w:rFonts w:ascii="Arial" w:hAnsi="Arial" w:cs="Arial" w:hint="eastAsia"/>
          <w:sz w:val="22"/>
          <w:lang w:val="cs-CZ"/>
        </w:rPr>
        <w:t>ů</w:t>
      </w:r>
      <w:r w:rsidRPr="00ED6E0B">
        <w:rPr>
          <w:rFonts w:ascii="Arial" w:hAnsi="Arial" w:cs="Arial"/>
          <w:sz w:val="22"/>
          <w:lang w:val="cs-CZ"/>
        </w:rPr>
        <w:t xml:space="preserve"> v celkové </w:t>
      </w:r>
      <w:r w:rsidRPr="00ED6E0B">
        <w:rPr>
          <w:rFonts w:ascii="Arial" w:hAnsi="Arial" w:cs="Arial" w:hint="eastAsia"/>
          <w:sz w:val="22"/>
          <w:lang w:val="cs-CZ"/>
        </w:rPr>
        <w:t>čá</w:t>
      </w:r>
      <w:r w:rsidRPr="00ED6E0B">
        <w:rPr>
          <w:rFonts w:ascii="Arial" w:hAnsi="Arial" w:cs="Arial"/>
          <w:sz w:val="22"/>
          <w:lang w:val="cs-CZ"/>
        </w:rPr>
        <w:t>stce 810 417 korun. Podporu získaly primárn</w:t>
      </w:r>
      <w:r w:rsidRPr="00ED6E0B">
        <w:rPr>
          <w:rFonts w:ascii="Arial" w:hAnsi="Arial" w:cs="Arial" w:hint="eastAsia"/>
          <w:sz w:val="22"/>
          <w:lang w:val="cs-CZ"/>
        </w:rPr>
        <w:t>ě</w:t>
      </w:r>
      <w:r w:rsidRPr="00ED6E0B">
        <w:rPr>
          <w:rFonts w:ascii="Arial" w:hAnsi="Arial" w:cs="Arial"/>
          <w:sz w:val="22"/>
          <w:lang w:val="cs-CZ"/>
        </w:rPr>
        <w:t xml:space="preserve"> projekty, ve kterých se angažují zam</w:t>
      </w:r>
      <w:r w:rsidRPr="00ED6E0B">
        <w:rPr>
          <w:rFonts w:ascii="Arial" w:hAnsi="Arial" w:cs="Arial" w:hint="eastAsia"/>
          <w:sz w:val="22"/>
          <w:lang w:val="cs-CZ"/>
        </w:rPr>
        <w:t>ě</w:t>
      </w:r>
      <w:r w:rsidRPr="00ED6E0B">
        <w:rPr>
          <w:rFonts w:ascii="Arial" w:hAnsi="Arial" w:cs="Arial"/>
          <w:sz w:val="22"/>
          <w:lang w:val="cs-CZ"/>
        </w:rPr>
        <w:t>stnanci automobilky.</w:t>
      </w:r>
    </w:p>
    <w:bookmarkEnd w:id="5"/>
    <w:bookmarkEnd w:id="0"/>
    <w:p w14:paraId="5A3AEAC9" w14:textId="77777777" w:rsidR="001A2F89" w:rsidRDefault="001A2F89" w:rsidP="00600A5C">
      <w:pPr>
        <w:wordWrap/>
        <w:spacing w:after="0"/>
        <w:jc w:val="left"/>
        <w:rPr>
          <w:lang w:val="cs-CZ"/>
        </w:rPr>
      </w:pPr>
    </w:p>
    <w:bookmarkEnd w:id="4"/>
    <w:p w14:paraId="1459F47E" w14:textId="77777777" w:rsidR="00E33F88" w:rsidRDefault="00E33F88" w:rsidP="00E33F88"/>
    <w:p w14:paraId="18D07720" w14:textId="77777777" w:rsidR="00E33F88" w:rsidRDefault="00E33F88" w:rsidP="00E33F88"/>
    <w:p w14:paraId="3A2F56AE" w14:textId="77777777" w:rsidR="00E33F88" w:rsidRDefault="00E33F88" w:rsidP="00E33F88"/>
    <w:p w14:paraId="166A6A5B" w14:textId="67098503" w:rsidR="00E33F88" w:rsidRPr="00E33F88" w:rsidRDefault="00753AFF" w:rsidP="00E33F88">
      <w:pPr>
        <w:jc w:val="center"/>
        <w:rPr>
          <w:rFonts w:ascii="Arial" w:hAnsi="Arial" w:cs="Arial"/>
          <w:b/>
          <w:sz w:val="24"/>
        </w:rPr>
      </w:pPr>
      <w:r>
        <w:rPr>
          <w:rFonts w:ascii="Arial" w:hAnsi="Arial" w:cs="Arial"/>
          <w:b/>
          <w:sz w:val="24"/>
        </w:rPr>
        <w:t xml:space="preserve">Hyundai from </w:t>
      </w:r>
      <w:proofErr w:type="spellStart"/>
      <w:r>
        <w:rPr>
          <w:rFonts w:ascii="Arial" w:hAnsi="Arial" w:cs="Arial"/>
          <w:b/>
          <w:sz w:val="24"/>
        </w:rPr>
        <w:t>Nošovice</w:t>
      </w:r>
      <w:proofErr w:type="spellEnd"/>
      <w:r w:rsidR="00E33F88" w:rsidRPr="00E33F88">
        <w:rPr>
          <w:rFonts w:ascii="Arial" w:hAnsi="Arial" w:cs="Arial"/>
          <w:b/>
          <w:sz w:val="24"/>
        </w:rPr>
        <w:t xml:space="preserve"> will support children, athletes, culture and people with disabilities. Thanks to grants, </w:t>
      </w:r>
      <w:r>
        <w:rPr>
          <w:rFonts w:ascii="Arial" w:hAnsi="Arial" w:cs="Arial"/>
          <w:b/>
          <w:sz w:val="24"/>
        </w:rPr>
        <w:t>it</w:t>
      </w:r>
      <w:bookmarkStart w:id="8" w:name="_GoBack"/>
      <w:bookmarkEnd w:id="8"/>
      <w:r w:rsidR="00E33F88" w:rsidRPr="00E33F88">
        <w:rPr>
          <w:rFonts w:ascii="Arial" w:hAnsi="Arial" w:cs="Arial"/>
          <w:b/>
          <w:sz w:val="24"/>
        </w:rPr>
        <w:t xml:space="preserve"> will give away 1,000,000 CZK</w:t>
      </w:r>
    </w:p>
    <w:p w14:paraId="0B7EE87F" w14:textId="77777777" w:rsidR="00E33F88" w:rsidRPr="00E33F88" w:rsidRDefault="00E33F88" w:rsidP="00E33F88">
      <w:pPr>
        <w:rPr>
          <w:rFonts w:ascii="Arial" w:hAnsi="Arial" w:cs="Arial"/>
          <w:sz w:val="22"/>
        </w:rPr>
      </w:pPr>
    </w:p>
    <w:p w14:paraId="1EAA15E6" w14:textId="77777777" w:rsidR="00E33F88" w:rsidRPr="00E33F88" w:rsidRDefault="00E33F88" w:rsidP="00E33F88">
      <w:pPr>
        <w:rPr>
          <w:rFonts w:ascii="Arial" w:hAnsi="Arial" w:cs="Arial"/>
          <w:sz w:val="22"/>
        </w:rPr>
      </w:pPr>
      <w:r w:rsidRPr="00E33F88">
        <w:rPr>
          <w:rFonts w:ascii="Arial" w:hAnsi="Arial" w:cs="Arial"/>
          <w:sz w:val="22"/>
        </w:rPr>
        <w:t xml:space="preserve">Thanks to the "Together 2023" grant program, the </w:t>
      </w:r>
      <w:proofErr w:type="spellStart"/>
      <w:r w:rsidRPr="00E33F88">
        <w:rPr>
          <w:rFonts w:ascii="Arial" w:hAnsi="Arial" w:cs="Arial"/>
          <w:sz w:val="22"/>
        </w:rPr>
        <w:t>Nošovice</w:t>
      </w:r>
      <w:proofErr w:type="spellEnd"/>
      <w:r w:rsidRPr="00E33F88">
        <w:rPr>
          <w:rFonts w:ascii="Arial" w:hAnsi="Arial" w:cs="Arial"/>
          <w:sz w:val="22"/>
        </w:rPr>
        <w:t xml:space="preserve"> car company Hyundai will once again support regional sports, community events and projects dedicated to children and the handicapped. "Our employees can submit a non-profit organization of their choice to the grant procedure every year. The minimum contribution per project is CZK 5,000, the maximum that can be requested this year is CZK 25,000, which is CZK 5,000 more than in previous years. In total, we plan to give out a record sum of CZK 1,000,000 to applicants," said Barbora </w:t>
      </w:r>
      <w:proofErr w:type="spellStart"/>
      <w:r w:rsidRPr="00E33F88">
        <w:rPr>
          <w:rFonts w:ascii="Arial" w:hAnsi="Arial" w:cs="Arial"/>
          <w:sz w:val="22"/>
        </w:rPr>
        <w:t>Hermanová</w:t>
      </w:r>
      <w:proofErr w:type="spellEnd"/>
      <w:r w:rsidRPr="00E33F88">
        <w:rPr>
          <w:rFonts w:ascii="Arial" w:hAnsi="Arial" w:cs="Arial"/>
          <w:sz w:val="22"/>
        </w:rPr>
        <w:t>, Head of the External Relations Department of HMMC.</w:t>
      </w:r>
    </w:p>
    <w:p w14:paraId="7E16D026" w14:textId="77777777" w:rsidR="00E33F88" w:rsidRPr="00E33F88" w:rsidRDefault="00E33F88" w:rsidP="00E33F88">
      <w:pPr>
        <w:rPr>
          <w:rFonts w:ascii="Arial" w:hAnsi="Arial" w:cs="Arial"/>
          <w:sz w:val="22"/>
        </w:rPr>
      </w:pPr>
      <w:r w:rsidRPr="00E33F88">
        <w:rPr>
          <w:rFonts w:ascii="Arial" w:hAnsi="Arial" w:cs="Arial"/>
          <w:sz w:val="22"/>
        </w:rPr>
        <w:t>The applicant can be both natural and legal persons. Projects should be supported by HMMC employees who have been working in the company for at least one year. Recipients of the Together 2023 grants must implement projects on the territory of the Moravian-Silesian Region. HMMC will contribute financially to the payment of eligible costs up to a maximum of 50%.</w:t>
      </w:r>
    </w:p>
    <w:p w14:paraId="4C3C3977" w14:textId="77777777" w:rsidR="00E33F88" w:rsidRPr="00E33F88" w:rsidRDefault="00E33F88" w:rsidP="00E33F88">
      <w:pPr>
        <w:rPr>
          <w:rFonts w:ascii="Arial" w:hAnsi="Arial" w:cs="Arial"/>
          <w:sz w:val="22"/>
        </w:rPr>
      </w:pPr>
      <w:r w:rsidRPr="00E33F88">
        <w:rPr>
          <w:rFonts w:ascii="Arial" w:hAnsi="Arial" w:cs="Arial"/>
          <w:sz w:val="22"/>
        </w:rPr>
        <w:t xml:space="preserve">The grant program is made up of four pillars – in the Together for Children category, projects will be aimed at supporting leisure activities and the development of children's creativity, while in the Together </w:t>
      </w:r>
      <w:proofErr w:type="gramStart"/>
      <w:r w:rsidRPr="00E33F88">
        <w:rPr>
          <w:rFonts w:ascii="Arial" w:hAnsi="Arial" w:cs="Arial"/>
          <w:sz w:val="22"/>
        </w:rPr>
        <w:t>Without</w:t>
      </w:r>
      <w:proofErr w:type="gramEnd"/>
      <w:r w:rsidRPr="00E33F88">
        <w:rPr>
          <w:rFonts w:ascii="Arial" w:hAnsi="Arial" w:cs="Arial"/>
          <w:sz w:val="22"/>
        </w:rPr>
        <w:t xml:space="preserve"> Barriers section, money from the grant program will support the activities of organizations focused on helping the handicapped or the purchase of aids and special equipment. Another category of the program – Together for the community – will serve to support cultural and social events or the renovation of cultural monuments. And thanks to the Together for Sport category, the organizers of domestic and international competitions in the region, as well as young athletes, will receive a financial contribution.</w:t>
      </w:r>
    </w:p>
    <w:p w14:paraId="3D756738" w14:textId="77777777" w:rsidR="00E33F88" w:rsidRPr="00E33F88" w:rsidRDefault="00E33F88" w:rsidP="00E33F88">
      <w:pPr>
        <w:rPr>
          <w:rFonts w:ascii="Arial" w:hAnsi="Arial" w:cs="Arial"/>
          <w:sz w:val="22"/>
        </w:rPr>
      </w:pPr>
      <w:r w:rsidRPr="00E33F88">
        <w:rPr>
          <w:rFonts w:ascii="Arial" w:hAnsi="Arial" w:cs="Arial"/>
          <w:sz w:val="22"/>
        </w:rPr>
        <w:t>Applications for this year's grants will be submitted exclusively online via hyundai.grantys.cz from 1 March to 31 March 2023. Supported projects will be selected by a committee made up of HMMC employees and experts. The results of the grant program from previous years are available on the HMMC website (https://hyundai-motor.cz/grantovy-program-2/).</w:t>
      </w:r>
    </w:p>
    <w:p w14:paraId="53AEFAAC" w14:textId="5C0592C7" w:rsidR="006D7942" w:rsidRPr="00E33F88" w:rsidRDefault="00E33F88" w:rsidP="00E33F88">
      <w:pPr>
        <w:rPr>
          <w:rFonts w:ascii="Arial" w:hAnsi="Arial" w:cs="Arial"/>
          <w:sz w:val="22"/>
        </w:rPr>
      </w:pPr>
      <w:r w:rsidRPr="00E33F88">
        <w:rPr>
          <w:rFonts w:ascii="Arial" w:hAnsi="Arial" w:cs="Arial"/>
          <w:sz w:val="22"/>
        </w:rPr>
        <w:t>In last year's 7th edition, a record 104 applications were received. A total of 45 projects in the total amount of 810,417 crowns were recommended for support. Projects in which the car company's employees are involved primarily received support.</w:t>
      </w:r>
    </w:p>
    <w:sectPr w:rsidR="006D7942" w:rsidRPr="00E33F88" w:rsidSect="00BD0989">
      <w:headerReference w:type="default" r:id="rId9"/>
      <w:footerReference w:type="default" r:id="rId10"/>
      <w:pgSz w:w="11906" w:h="16838" w:code="9"/>
      <w:pgMar w:top="1985" w:right="1134" w:bottom="2410" w:left="1134" w:header="851"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CDE6A" w14:textId="77777777" w:rsidR="00B61E7A" w:rsidRDefault="00B61E7A" w:rsidP="005A1CC5">
      <w:pPr>
        <w:spacing w:after="0" w:line="240" w:lineRule="auto"/>
      </w:pPr>
      <w:r>
        <w:separator/>
      </w:r>
    </w:p>
  </w:endnote>
  <w:endnote w:type="continuationSeparator" w:id="0">
    <w:p w14:paraId="187D5509" w14:textId="77777777" w:rsidR="00B61E7A" w:rsidRDefault="00B61E7A" w:rsidP="005A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yundai Sans Text Office">
    <w:panose1 w:val="020B0504040000000000"/>
    <w:charset w:val="00"/>
    <w:family w:val="swiss"/>
    <w:pitch w:val="variable"/>
    <w:sig w:usb0="A00002EF" w:usb1="4000203A" w:usb2="0000002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yundai Sans Head Office Medium">
    <w:panose1 w:val="020B0604040000000000"/>
    <w:charset w:val="00"/>
    <w:family w:val="swiss"/>
    <w:pitch w:val="variable"/>
    <w:sig w:usb0="A00002EF" w:usb1="4000203A" w:usb2="00000020" w:usb3="00000000" w:csb0="0000009F" w:csb1="00000000"/>
  </w:font>
  <w:font w:name="현대산스 Head Medium">
    <w:altName w:val="Malgun Gothic"/>
    <w:charset w:val="81"/>
    <w:family w:val="modern"/>
    <w:pitch w:val="variable"/>
    <w:sig w:usb0="00000000" w:usb1="29D72C10" w:usb2="00000010" w:usb3="00000000" w:csb0="00280005" w:csb1="00000000"/>
  </w:font>
  <w:font w:name="현대산스 Text">
    <w:altName w:val="Malgun Gothic"/>
    <w:charset w:val="81"/>
    <w:family w:val="modern"/>
    <w:pitch w:val="variable"/>
    <w:sig w:usb0="00000000" w:usb1="29D72C10" w:usb2="00000010" w:usb3="00000000" w:csb0="0028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BD2B2" w14:textId="77777777" w:rsidR="00E62370" w:rsidRPr="00E62370" w:rsidRDefault="00E62370" w:rsidP="00E62370">
    <w:pPr>
      <w:pStyle w:val="Zpat"/>
      <w:spacing w:after="0"/>
      <w:rPr>
        <w:rFonts w:ascii="Hyundai Sans Head Office Medium" w:hAnsi="Hyundai Sans Head Office Medium"/>
        <w:sz w:val="16"/>
        <w:szCs w:val="16"/>
      </w:rPr>
    </w:pPr>
  </w:p>
  <w:tbl>
    <w:tblPr>
      <w:tblStyle w:val="Mkatabulky"/>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410"/>
      <w:gridCol w:w="1701"/>
      <w:gridCol w:w="2268"/>
    </w:tblGrid>
    <w:tr w:rsidR="00E62370" w:rsidRPr="00E62370" w14:paraId="1B174F35" w14:textId="77777777" w:rsidTr="00176025">
      <w:tc>
        <w:tcPr>
          <w:tcW w:w="3652" w:type="dxa"/>
        </w:tcPr>
        <w:p w14:paraId="176E9E9B" w14:textId="77777777" w:rsidR="00E62370" w:rsidRDefault="00E62370" w:rsidP="00D21555">
          <w:pPr>
            <w:pStyle w:val="Zpat"/>
            <w:rPr>
              <w:rFonts w:ascii="Hyundai Sans Head Office Medium" w:eastAsia="현대산스 Head Medium" w:hAnsi="Hyundai Sans Head Office Medium" w:cs="Arial"/>
              <w:sz w:val="16"/>
              <w:szCs w:val="16"/>
            </w:rPr>
          </w:pPr>
          <w:r w:rsidRPr="008D6473">
            <w:rPr>
              <w:rFonts w:ascii="Hyundai Sans Head Office Medium" w:eastAsia="현대산스 Head Medium" w:hAnsi="Hyundai Sans Head Office Medium" w:cs="Arial"/>
              <w:sz w:val="16"/>
              <w:szCs w:val="16"/>
            </w:rPr>
            <w:t xml:space="preserve">Hyundai Motor </w:t>
          </w:r>
          <w:r w:rsidR="00D21555">
            <w:rPr>
              <w:rFonts w:ascii="Hyundai Sans Head Office Medium" w:eastAsia="현대산스 Head Medium" w:hAnsi="Hyundai Sans Head Office Medium" w:cs="Arial"/>
              <w:sz w:val="16"/>
              <w:szCs w:val="16"/>
            </w:rPr>
            <w:t>Manufacturing Czech</w:t>
          </w:r>
          <w:r w:rsidR="00375D97">
            <w:rPr>
              <w:rFonts w:ascii="Hyundai Sans Head Office Medium" w:eastAsia="현대산스 Head Medium" w:hAnsi="Hyundai Sans Head Office Medium" w:cs="Arial"/>
              <w:sz w:val="16"/>
              <w:szCs w:val="16"/>
            </w:rPr>
            <w:t xml:space="preserve"> </w:t>
          </w:r>
          <w:proofErr w:type="spellStart"/>
          <w:r w:rsidR="00375D97">
            <w:rPr>
              <w:rFonts w:ascii="Hyundai Sans Head Office Medium" w:eastAsia="현대산스 Head Medium" w:hAnsi="Hyundai Sans Head Office Medium" w:cs="Arial"/>
              <w:sz w:val="16"/>
              <w:szCs w:val="16"/>
            </w:rPr>
            <w:t>s.r.o</w:t>
          </w:r>
          <w:proofErr w:type="spellEnd"/>
          <w:r w:rsidR="00375D97">
            <w:rPr>
              <w:rFonts w:ascii="Hyundai Sans Head Office Medium" w:eastAsia="현대산스 Head Medium" w:hAnsi="Hyundai Sans Head Office Medium" w:cs="Arial"/>
              <w:sz w:val="16"/>
              <w:szCs w:val="16"/>
            </w:rPr>
            <w:t>.</w:t>
          </w:r>
        </w:p>
        <w:p w14:paraId="09C74CAB" w14:textId="77777777" w:rsidR="004A2A83" w:rsidRPr="008D6473" w:rsidRDefault="004A2A83" w:rsidP="00D21555">
          <w:pPr>
            <w:pStyle w:val="Zpat"/>
            <w:rPr>
              <w:rFonts w:ascii="Hyundai Sans Head Office Medium" w:eastAsia="현대산스 Head Medium" w:hAnsi="Hyundai Sans Head Office Medium" w:cs="Arial"/>
              <w:sz w:val="16"/>
              <w:szCs w:val="16"/>
            </w:rPr>
          </w:pPr>
          <w:r>
            <w:rPr>
              <w:rFonts w:ascii="Hyundai Sans Head Office Medium" w:eastAsia="현대산스 Head Medium" w:hAnsi="Hyundai Sans Head Office Medium" w:cs="Arial"/>
              <w:sz w:val="16"/>
              <w:szCs w:val="16"/>
            </w:rPr>
            <w:t>IČ: 27773035</w:t>
          </w:r>
        </w:p>
      </w:tc>
      <w:tc>
        <w:tcPr>
          <w:tcW w:w="2410" w:type="dxa"/>
        </w:tcPr>
        <w:p w14:paraId="3DD503FA" w14:textId="77777777" w:rsidR="00ED6FB2" w:rsidRDefault="00D21555">
          <w:pPr>
            <w:pStyle w:val="Zpat"/>
            <w:rPr>
              <w:rFonts w:ascii="Hyundai Sans Text Office" w:eastAsia="현대산스 Text" w:hAnsi="Hyundai Sans Text Office" w:cs="Arial"/>
              <w:sz w:val="16"/>
              <w:szCs w:val="16"/>
            </w:rPr>
          </w:pPr>
          <w:proofErr w:type="spellStart"/>
          <w:r>
            <w:rPr>
              <w:rFonts w:ascii="Hyundai Sans Text Office" w:eastAsia="현대산스 Text" w:hAnsi="Hyundai Sans Text Office" w:cs="Arial"/>
              <w:sz w:val="16"/>
              <w:szCs w:val="16"/>
            </w:rPr>
            <w:t>Průmyslová</w:t>
          </w:r>
          <w:proofErr w:type="spellEnd"/>
          <w:r>
            <w:rPr>
              <w:rFonts w:ascii="Hyundai Sans Text Office" w:eastAsia="현대산스 Text" w:hAnsi="Hyundai Sans Text Office" w:cs="Arial"/>
              <w:sz w:val="16"/>
              <w:szCs w:val="16"/>
            </w:rPr>
            <w:t xml:space="preserve"> </w:t>
          </w:r>
          <w:proofErr w:type="spellStart"/>
          <w:r>
            <w:rPr>
              <w:rFonts w:ascii="Hyundai Sans Text Office" w:eastAsia="현대산스 Text" w:hAnsi="Hyundai Sans Text Office" w:cs="Arial"/>
              <w:sz w:val="16"/>
              <w:szCs w:val="16"/>
            </w:rPr>
            <w:t>zóna</w:t>
          </w:r>
          <w:proofErr w:type="spellEnd"/>
          <w:r>
            <w:rPr>
              <w:rFonts w:ascii="Hyundai Sans Text Office" w:eastAsia="현대산스 Text" w:hAnsi="Hyundai Sans Text Office" w:cs="Arial"/>
              <w:sz w:val="16"/>
              <w:szCs w:val="16"/>
            </w:rPr>
            <w:t xml:space="preserve"> </w:t>
          </w:r>
          <w:proofErr w:type="spellStart"/>
          <w:r>
            <w:rPr>
              <w:rFonts w:ascii="Hyundai Sans Text Office" w:eastAsia="현대산스 Text" w:hAnsi="Hyundai Sans Text Office" w:cs="Arial"/>
              <w:sz w:val="16"/>
              <w:szCs w:val="16"/>
            </w:rPr>
            <w:t>Nošovice</w:t>
          </w:r>
          <w:proofErr w:type="spellEnd"/>
        </w:p>
        <w:p w14:paraId="30066F14" w14:textId="77777777" w:rsidR="00D21555" w:rsidRDefault="00D21555">
          <w:pPr>
            <w:pStyle w:val="Zpat"/>
            <w:rPr>
              <w:rFonts w:ascii="Hyundai Sans Text Office" w:eastAsia="현대산스 Text" w:hAnsi="Hyundai Sans Text Office" w:cs="Arial"/>
              <w:sz w:val="16"/>
              <w:szCs w:val="16"/>
            </w:rPr>
          </w:pPr>
          <w:r>
            <w:rPr>
              <w:rFonts w:ascii="Hyundai Sans Text Office" w:eastAsia="현대산스 Text" w:hAnsi="Hyundai Sans Text Office" w:cs="Arial"/>
              <w:sz w:val="16"/>
              <w:szCs w:val="16"/>
            </w:rPr>
            <w:t>Hyundai 700/1</w:t>
          </w:r>
        </w:p>
        <w:p w14:paraId="01E02344" w14:textId="77777777" w:rsidR="00D21555" w:rsidRPr="00C74CD9" w:rsidRDefault="00D21555">
          <w:pPr>
            <w:pStyle w:val="Zpat"/>
            <w:rPr>
              <w:rFonts w:ascii="Hyundai Sans Text Office" w:eastAsia="현대산스 Text" w:hAnsi="Hyundai Sans Text Office" w:cs="Arial"/>
              <w:sz w:val="16"/>
              <w:szCs w:val="16"/>
            </w:rPr>
          </w:pPr>
          <w:r>
            <w:rPr>
              <w:rFonts w:ascii="Hyundai Sans Text Office" w:eastAsia="현대산스 Text" w:hAnsi="Hyundai Sans Text Office" w:cs="Arial"/>
              <w:sz w:val="16"/>
              <w:szCs w:val="16"/>
            </w:rPr>
            <w:t xml:space="preserve">739 51 </w:t>
          </w:r>
          <w:r w:rsidR="00375D97">
            <w:rPr>
              <w:rFonts w:ascii="Hyundai Sans Text Office" w:eastAsia="현대산스 Text" w:hAnsi="Hyundai Sans Text Office" w:cs="Arial"/>
              <w:sz w:val="16"/>
              <w:szCs w:val="16"/>
            </w:rPr>
            <w:t xml:space="preserve"> </w:t>
          </w:r>
          <w:proofErr w:type="spellStart"/>
          <w:r>
            <w:rPr>
              <w:rFonts w:ascii="Hyundai Sans Text Office" w:eastAsia="현대산스 Text" w:hAnsi="Hyundai Sans Text Office" w:cs="Arial"/>
              <w:sz w:val="16"/>
              <w:szCs w:val="16"/>
            </w:rPr>
            <w:t>Nižní</w:t>
          </w:r>
          <w:proofErr w:type="spellEnd"/>
          <w:r>
            <w:rPr>
              <w:rFonts w:ascii="Hyundai Sans Text Office" w:eastAsia="현대산스 Text" w:hAnsi="Hyundai Sans Text Office" w:cs="Arial"/>
              <w:sz w:val="16"/>
              <w:szCs w:val="16"/>
            </w:rPr>
            <w:t xml:space="preserve"> </w:t>
          </w:r>
          <w:proofErr w:type="spellStart"/>
          <w:r>
            <w:rPr>
              <w:rFonts w:ascii="Hyundai Sans Text Office" w:eastAsia="현대산스 Text" w:hAnsi="Hyundai Sans Text Office" w:cs="Arial"/>
              <w:sz w:val="16"/>
              <w:szCs w:val="16"/>
            </w:rPr>
            <w:t>Lhoty</w:t>
          </w:r>
          <w:proofErr w:type="spellEnd"/>
        </w:p>
      </w:tc>
      <w:tc>
        <w:tcPr>
          <w:tcW w:w="1701" w:type="dxa"/>
        </w:tcPr>
        <w:p w14:paraId="0EB5A8BF" w14:textId="77777777" w:rsidR="00E62370" w:rsidRPr="00C74CD9" w:rsidRDefault="00ED6FB2" w:rsidP="00176025">
          <w:pPr>
            <w:pStyle w:val="Zpat"/>
            <w:rPr>
              <w:rFonts w:ascii="Hyundai Sans Text Office" w:eastAsia="현대산스 Text" w:hAnsi="Hyundai Sans Text Office" w:cs="Arial"/>
              <w:sz w:val="16"/>
              <w:szCs w:val="16"/>
            </w:rPr>
          </w:pPr>
          <w:r w:rsidRPr="00C74CD9">
            <w:rPr>
              <w:rFonts w:ascii="Hyundai Sans Text Office" w:eastAsia="현대산스 Text" w:hAnsi="Hyundai Sans Text Office" w:cs="Arial"/>
              <w:sz w:val="16"/>
              <w:szCs w:val="16"/>
            </w:rPr>
            <w:t>T</w:t>
          </w:r>
          <w:r w:rsidR="00176025">
            <w:rPr>
              <w:rFonts w:ascii="Hyundai Sans Text Office" w:eastAsia="현대산스 Text" w:hAnsi="Hyundai Sans Text Office" w:cs="Arial"/>
              <w:sz w:val="16"/>
              <w:szCs w:val="16"/>
            </w:rPr>
            <w:t xml:space="preserve">: </w:t>
          </w:r>
          <w:r w:rsidRPr="00C74CD9">
            <w:rPr>
              <w:rFonts w:ascii="Hyundai Sans Text Office" w:eastAsia="현대산스 Text" w:hAnsi="Hyundai Sans Text Office" w:cs="Arial"/>
              <w:sz w:val="16"/>
              <w:szCs w:val="16"/>
            </w:rPr>
            <w:t>+</w:t>
          </w:r>
          <w:r w:rsidR="00D21555">
            <w:rPr>
              <w:rFonts w:ascii="Hyundai Sans Text Office" w:eastAsia="현대산스 Text" w:hAnsi="Hyundai Sans Text Office" w:cs="Arial"/>
              <w:sz w:val="16"/>
              <w:szCs w:val="16"/>
            </w:rPr>
            <w:t>420 596</w:t>
          </w:r>
          <w:r w:rsidR="00176025">
            <w:rPr>
              <w:rFonts w:ascii="Hyundai Sans Text Office" w:eastAsia="현대산스 Text" w:hAnsi="Hyundai Sans Text Office" w:cs="Arial"/>
              <w:sz w:val="16"/>
              <w:szCs w:val="16"/>
            </w:rPr>
            <w:t> </w:t>
          </w:r>
          <w:r w:rsidR="00D21555">
            <w:rPr>
              <w:rFonts w:ascii="Hyundai Sans Text Office" w:eastAsia="현대산스 Text" w:hAnsi="Hyundai Sans Text Office" w:cs="Arial"/>
              <w:sz w:val="16"/>
              <w:szCs w:val="16"/>
            </w:rPr>
            <w:t>141</w:t>
          </w:r>
          <w:r w:rsidR="00176025">
            <w:rPr>
              <w:rFonts w:ascii="Hyundai Sans Text Office" w:eastAsia="현대산스 Text" w:hAnsi="Hyundai Sans Text Office" w:cs="Arial"/>
              <w:sz w:val="16"/>
              <w:szCs w:val="16"/>
            </w:rPr>
            <w:t xml:space="preserve"> </w:t>
          </w:r>
          <w:r w:rsidR="00D21555">
            <w:rPr>
              <w:rFonts w:ascii="Hyundai Sans Text Office" w:eastAsia="현대산스 Text" w:hAnsi="Hyundai Sans Text Office" w:cs="Arial"/>
              <w:sz w:val="16"/>
              <w:szCs w:val="16"/>
            </w:rPr>
            <w:t>596</w:t>
          </w:r>
        </w:p>
      </w:tc>
      <w:tc>
        <w:tcPr>
          <w:tcW w:w="2268" w:type="dxa"/>
        </w:tcPr>
        <w:p w14:paraId="6A174DFA" w14:textId="77777777" w:rsidR="00E62370" w:rsidRPr="00C74CD9" w:rsidRDefault="00ED6FB2" w:rsidP="00D21555">
          <w:pPr>
            <w:pStyle w:val="Zpat"/>
            <w:ind w:leftChars="87" w:left="174"/>
            <w:jc w:val="right"/>
            <w:rPr>
              <w:rFonts w:ascii="Hyundai Sans Text Office" w:eastAsia="현대산스 Text" w:hAnsi="Hyundai Sans Text Office" w:cs="Arial"/>
              <w:sz w:val="16"/>
              <w:szCs w:val="16"/>
            </w:rPr>
          </w:pPr>
          <w:r w:rsidRPr="00C74CD9">
            <w:rPr>
              <w:rFonts w:ascii="Hyundai Sans Text Office" w:eastAsia="현대산스 Text" w:hAnsi="Hyundai Sans Text Office" w:cs="Arial"/>
              <w:sz w:val="16"/>
              <w:szCs w:val="16"/>
            </w:rPr>
            <w:t>www.hyundai</w:t>
          </w:r>
          <w:r w:rsidR="00D21555">
            <w:rPr>
              <w:rFonts w:ascii="Hyundai Sans Text Office" w:eastAsia="현대산스 Text" w:hAnsi="Hyundai Sans Text Office" w:cs="Arial"/>
              <w:sz w:val="16"/>
              <w:szCs w:val="16"/>
            </w:rPr>
            <w:t>-moto</w:t>
          </w:r>
          <w:r w:rsidR="001A0849">
            <w:rPr>
              <w:rFonts w:ascii="Hyundai Sans Text Office" w:eastAsia="현대산스 Text" w:hAnsi="Hyundai Sans Text Office" w:cs="Arial"/>
              <w:sz w:val="16"/>
              <w:szCs w:val="16"/>
            </w:rPr>
            <w:t>r</w:t>
          </w:r>
          <w:r w:rsidRPr="00C74CD9">
            <w:rPr>
              <w:rFonts w:ascii="Hyundai Sans Text Office" w:eastAsia="현대산스 Text" w:hAnsi="Hyundai Sans Text Office" w:cs="Arial"/>
              <w:sz w:val="16"/>
              <w:szCs w:val="16"/>
            </w:rPr>
            <w:t>.c</w:t>
          </w:r>
          <w:r w:rsidR="00D21555">
            <w:rPr>
              <w:rFonts w:ascii="Hyundai Sans Text Office" w:eastAsia="현대산스 Text" w:hAnsi="Hyundai Sans Text Office" w:cs="Arial"/>
              <w:sz w:val="16"/>
              <w:szCs w:val="16"/>
            </w:rPr>
            <w:t>z</w:t>
          </w:r>
        </w:p>
      </w:tc>
    </w:tr>
  </w:tbl>
  <w:p w14:paraId="6846607E" w14:textId="77777777" w:rsidR="008E2730" w:rsidRPr="00E62370" w:rsidRDefault="008E2730">
    <w:pPr>
      <w:pStyle w:val="Zpat"/>
      <w:rPr>
        <w:rFonts w:ascii="Hyundai Sans Head Office Medium" w:hAnsi="Hyundai Sans Head Office Medium"/>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97165" w14:textId="77777777" w:rsidR="00B61E7A" w:rsidRDefault="00B61E7A" w:rsidP="005A1CC5">
      <w:pPr>
        <w:spacing w:after="0" w:line="240" w:lineRule="auto"/>
      </w:pPr>
      <w:r>
        <w:separator/>
      </w:r>
    </w:p>
  </w:footnote>
  <w:footnote w:type="continuationSeparator" w:id="0">
    <w:p w14:paraId="074818D7" w14:textId="77777777" w:rsidR="00B61E7A" w:rsidRDefault="00B61E7A" w:rsidP="005A1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A393F" w14:textId="77777777" w:rsidR="00562F8D" w:rsidRPr="00562F8D" w:rsidRDefault="004A2A83">
    <w:pPr>
      <w:pStyle w:val="Zhlav"/>
      <w:rPr>
        <w:rFonts w:ascii="Hyundai Sans Head Office Medium" w:hAnsi="Hyundai Sans Head Office Medium"/>
        <w:sz w:val="60"/>
        <w:szCs w:val="60"/>
      </w:rPr>
    </w:pPr>
    <w:r w:rsidRPr="00562F8D">
      <w:rPr>
        <w:rFonts w:ascii="Hyundai Sans Head Office Medium" w:hAnsi="Hyundai Sans Head Office Medium"/>
        <w:noProof/>
        <w:sz w:val="60"/>
        <w:szCs w:val="60"/>
        <w:lang w:eastAsia="en-US"/>
      </w:rPr>
      <w:drawing>
        <wp:anchor distT="0" distB="0" distL="114300" distR="114300" simplePos="0" relativeHeight="251656190" behindDoc="1" locked="0" layoutInCell="1" allowOverlap="1" wp14:anchorId="6918B220" wp14:editId="73765947">
          <wp:simplePos x="0" y="0"/>
          <wp:positionH relativeFrom="margin">
            <wp:align>center</wp:align>
          </wp:positionH>
          <wp:positionV relativeFrom="margin">
            <wp:posOffset>-1500505</wp:posOffset>
          </wp:positionV>
          <wp:extent cx="7754620" cy="10972800"/>
          <wp:effectExtent l="0" t="0" r="0" b="0"/>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1">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anchor>
      </w:drawing>
    </w:r>
    <w:r w:rsidR="00700B37" w:rsidRPr="00562F8D">
      <w:rPr>
        <w:rFonts w:ascii="Hyundai Sans Head Office Medium" w:hAnsi="Hyundai Sans Head Office Medium"/>
        <w:noProof/>
        <w:sz w:val="60"/>
        <w:szCs w:val="60"/>
        <w:lang w:eastAsia="en-US"/>
      </w:rPr>
      <w:drawing>
        <wp:anchor distT="0" distB="0" distL="114300" distR="114300" simplePos="0" relativeHeight="251659264" behindDoc="1" locked="0" layoutInCell="1" allowOverlap="1" wp14:anchorId="1E4BE8F7" wp14:editId="6134FC0F">
          <wp:simplePos x="0" y="0"/>
          <wp:positionH relativeFrom="column">
            <wp:posOffset>4397746</wp:posOffset>
          </wp:positionH>
          <wp:positionV relativeFrom="paragraph">
            <wp:posOffset>-74295</wp:posOffset>
          </wp:positionV>
          <wp:extent cx="1835785" cy="475615"/>
          <wp:effectExtent l="0" t="0" r="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2">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13FB1"/>
    <w:multiLevelType w:val="hybridMultilevel"/>
    <w:tmpl w:val="FF309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71710"/>
    <w:multiLevelType w:val="hybridMultilevel"/>
    <w:tmpl w:val="28BC1962"/>
    <w:lvl w:ilvl="0" w:tplc="9A7C34AC">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74C4391"/>
    <w:multiLevelType w:val="hybridMultilevel"/>
    <w:tmpl w:val="ADC264BA"/>
    <w:lvl w:ilvl="0" w:tplc="08090001">
      <w:start w:val="1"/>
      <w:numFmt w:val="bullet"/>
      <w:lvlText w:val=""/>
      <w:lvlJc w:val="left"/>
      <w:pPr>
        <w:ind w:left="1160" w:hanging="360"/>
      </w:pPr>
      <w:rPr>
        <w:rFonts w:ascii="Symbol" w:hAnsi="Symbol" w:hint="default"/>
      </w:rPr>
    </w:lvl>
    <w:lvl w:ilvl="1" w:tplc="08090003">
      <w:start w:val="1"/>
      <w:numFmt w:val="bullet"/>
      <w:lvlText w:val="o"/>
      <w:lvlJc w:val="left"/>
      <w:pPr>
        <w:ind w:left="1880" w:hanging="360"/>
      </w:pPr>
      <w:rPr>
        <w:rFonts w:ascii="Courier New" w:hAnsi="Courier New" w:cs="Courier New" w:hint="default"/>
      </w:rPr>
    </w:lvl>
    <w:lvl w:ilvl="2" w:tplc="08090005">
      <w:start w:val="1"/>
      <w:numFmt w:val="bullet"/>
      <w:lvlText w:val=""/>
      <w:lvlJc w:val="left"/>
      <w:pPr>
        <w:ind w:left="2600" w:hanging="360"/>
      </w:pPr>
      <w:rPr>
        <w:rFonts w:ascii="Wingdings" w:hAnsi="Wingdings" w:hint="default"/>
      </w:rPr>
    </w:lvl>
    <w:lvl w:ilvl="3" w:tplc="08090001">
      <w:start w:val="1"/>
      <w:numFmt w:val="bullet"/>
      <w:lvlText w:val=""/>
      <w:lvlJc w:val="left"/>
      <w:pPr>
        <w:ind w:left="3320" w:hanging="360"/>
      </w:pPr>
      <w:rPr>
        <w:rFonts w:ascii="Symbol" w:hAnsi="Symbol" w:hint="default"/>
      </w:rPr>
    </w:lvl>
    <w:lvl w:ilvl="4" w:tplc="08090003">
      <w:start w:val="1"/>
      <w:numFmt w:val="bullet"/>
      <w:lvlText w:val="o"/>
      <w:lvlJc w:val="left"/>
      <w:pPr>
        <w:ind w:left="4040" w:hanging="360"/>
      </w:pPr>
      <w:rPr>
        <w:rFonts w:ascii="Courier New" w:hAnsi="Courier New" w:cs="Courier New" w:hint="default"/>
      </w:rPr>
    </w:lvl>
    <w:lvl w:ilvl="5" w:tplc="08090005">
      <w:start w:val="1"/>
      <w:numFmt w:val="bullet"/>
      <w:lvlText w:val=""/>
      <w:lvlJc w:val="left"/>
      <w:pPr>
        <w:ind w:left="4760" w:hanging="360"/>
      </w:pPr>
      <w:rPr>
        <w:rFonts w:ascii="Wingdings" w:hAnsi="Wingdings" w:hint="default"/>
      </w:rPr>
    </w:lvl>
    <w:lvl w:ilvl="6" w:tplc="08090001">
      <w:start w:val="1"/>
      <w:numFmt w:val="bullet"/>
      <w:lvlText w:val=""/>
      <w:lvlJc w:val="left"/>
      <w:pPr>
        <w:ind w:left="5480" w:hanging="360"/>
      </w:pPr>
      <w:rPr>
        <w:rFonts w:ascii="Symbol" w:hAnsi="Symbol" w:hint="default"/>
      </w:rPr>
    </w:lvl>
    <w:lvl w:ilvl="7" w:tplc="08090003">
      <w:start w:val="1"/>
      <w:numFmt w:val="bullet"/>
      <w:lvlText w:val="o"/>
      <w:lvlJc w:val="left"/>
      <w:pPr>
        <w:ind w:left="6200" w:hanging="360"/>
      </w:pPr>
      <w:rPr>
        <w:rFonts w:ascii="Courier New" w:hAnsi="Courier New" w:cs="Courier New" w:hint="default"/>
      </w:rPr>
    </w:lvl>
    <w:lvl w:ilvl="8" w:tplc="08090005">
      <w:start w:val="1"/>
      <w:numFmt w:val="bullet"/>
      <w:lvlText w:val=""/>
      <w:lvlJc w:val="left"/>
      <w:pPr>
        <w:ind w:left="6920" w:hanging="360"/>
      </w:pPr>
      <w:rPr>
        <w:rFonts w:ascii="Wingdings" w:hAnsi="Wingdings" w:hint="default"/>
      </w:rPr>
    </w:lvl>
  </w:abstractNum>
  <w:abstractNum w:abstractNumId="3" w15:restartNumberingAfterBreak="0">
    <w:nsid w:val="3A0462D8"/>
    <w:multiLevelType w:val="hybridMultilevel"/>
    <w:tmpl w:val="144E5276"/>
    <w:lvl w:ilvl="0" w:tplc="08090001">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A9A2BFE"/>
    <w:multiLevelType w:val="hybridMultilevel"/>
    <w:tmpl w:val="86501F34"/>
    <w:lvl w:ilvl="0" w:tplc="08090001">
      <w:start w:val="1"/>
      <w:numFmt w:val="bullet"/>
      <w:lvlText w:val=""/>
      <w:lvlJc w:val="left"/>
      <w:pPr>
        <w:ind w:left="720" w:hanging="360"/>
      </w:pPr>
      <w:rPr>
        <w:rFonts w:ascii="Symbol" w:hAnsi="Symbo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BA1030"/>
    <w:multiLevelType w:val="hybridMultilevel"/>
    <w:tmpl w:val="E1E0D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0A0F60"/>
    <w:multiLevelType w:val="hybridMultilevel"/>
    <w:tmpl w:val="BB32FFC6"/>
    <w:lvl w:ilvl="0" w:tplc="FF1A4C84">
      <w:numFmt w:val="bullet"/>
      <w:lvlText w:val="-"/>
      <w:lvlJc w:val="left"/>
      <w:pPr>
        <w:ind w:left="720" w:hanging="360"/>
      </w:pPr>
      <w:rPr>
        <w:rFonts w:ascii="Hyundai Sans Text Office" w:eastAsiaTheme="minorHAnsi" w:hAnsi="Hyundai Sans Text Office"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6D9664E2"/>
    <w:multiLevelType w:val="hybridMultilevel"/>
    <w:tmpl w:val="5718B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70761E70"/>
    <w:multiLevelType w:val="hybridMultilevel"/>
    <w:tmpl w:val="BEAA1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7B522A"/>
    <w:multiLevelType w:val="hybridMultilevel"/>
    <w:tmpl w:val="7506E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9"/>
  </w:num>
  <w:num w:numId="4">
    <w:abstractNumId w:val="6"/>
  </w:num>
  <w:num w:numId="5">
    <w:abstractNumId w:val="10"/>
  </w:num>
  <w:num w:numId="6">
    <w:abstractNumId w:val="7"/>
  </w:num>
  <w:num w:numId="7">
    <w:abstractNumId w:val="2"/>
  </w:num>
  <w:num w:numId="8">
    <w:abstractNumId w:val="1"/>
  </w:num>
  <w:num w:numId="9">
    <w:abstractNumId w:val="4"/>
  </w:num>
  <w:num w:numId="10">
    <w:abstractNumId w:val="3"/>
  </w:num>
  <w:num w:numId="11">
    <w:abstractNumId w:val="4"/>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CC5"/>
    <w:rsid w:val="0003637E"/>
    <w:rsid w:val="00054E47"/>
    <w:rsid w:val="00063F53"/>
    <w:rsid w:val="00066753"/>
    <w:rsid w:val="00073971"/>
    <w:rsid w:val="00074C75"/>
    <w:rsid w:val="000912C3"/>
    <w:rsid w:val="000A527C"/>
    <w:rsid w:val="000A6844"/>
    <w:rsid w:val="000A7866"/>
    <w:rsid w:val="000F6627"/>
    <w:rsid w:val="0010432A"/>
    <w:rsid w:val="00130DB5"/>
    <w:rsid w:val="00133546"/>
    <w:rsid w:val="00135330"/>
    <w:rsid w:val="00147A75"/>
    <w:rsid w:val="00176025"/>
    <w:rsid w:val="0017696C"/>
    <w:rsid w:val="001A0849"/>
    <w:rsid w:val="001A2F89"/>
    <w:rsid w:val="001A513B"/>
    <w:rsid w:val="001D3E7A"/>
    <w:rsid w:val="001E0429"/>
    <w:rsid w:val="001E4FC4"/>
    <w:rsid w:val="002225A1"/>
    <w:rsid w:val="00237F1D"/>
    <w:rsid w:val="00260C34"/>
    <w:rsid w:val="00265DDE"/>
    <w:rsid w:val="00266272"/>
    <w:rsid w:val="00286581"/>
    <w:rsid w:val="00286ACA"/>
    <w:rsid w:val="0029126C"/>
    <w:rsid w:val="002B6000"/>
    <w:rsid w:val="002D11B9"/>
    <w:rsid w:val="002F7457"/>
    <w:rsid w:val="00302BC0"/>
    <w:rsid w:val="00330A80"/>
    <w:rsid w:val="003329B1"/>
    <w:rsid w:val="003406D7"/>
    <w:rsid w:val="00344993"/>
    <w:rsid w:val="003506E2"/>
    <w:rsid w:val="00351893"/>
    <w:rsid w:val="0035753E"/>
    <w:rsid w:val="003650E7"/>
    <w:rsid w:val="00373D62"/>
    <w:rsid w:val="00375D97"/>
    <w:rsid w:val="00380284"/>
    <w:rsid w:val="003F5836"/>
    <w:rsid w:val="00416062"/>
    <w:rsid w:val="004A2A83"/>
    <w:rsid w:val="004D207B"/>
    <w:rsid w:val="004E3F35"/>
    <w:rsid w:val="0051547B"/>
    <w:rsid w:val="00533F6D"/>
    <w:rsid w:val="00546589"/>
    <w:rsid w:val="0055060F"/>
    <w:rsid w:val="0055483B"/>
    <w:rsid w:val="00562F8D"/>
    <w:rsid w:val="00575B52"/>
    <w:rsid w:val="00576751"/>
    <w:rsid w:val="00587735"/>
    <w:rsid w:val="0059692E"/>
    <w:rsid w:val="005A0E9B"/>
    <w:rsid w:val="005A1CC5"/>
    <w:rsid w:val="005C12C3"/>
    <w:rsid w:val="005D27FF"/>
    <w:rsid w:val="005E72C1"/>
    <w:rsid w:val="00600A5C"/>
    <w:rsid w:val="006044D8"/>
    <w:rsid w:val="006141F3"/>
    <w:rsid w:val="00621D22"/>
    <w:rsid w:val="00627F96"/>
    <w:rsid w:val="00670455"/>
    <w:rsid w:val="00683F59"/>
    <w:rsid w:val="00686FA6"/>
    <w:rsid w:val="00692C8D"/>
    <w:rsid w:val="006A645D"/>
    <w:rsid w:val="006B7BCD"/>
    <w:rsid w:val="006D342E"/>
    <w:rsid w:val="006D7942"/>
    <w:rsid w:val="006E7455"/>
    <w:rsid w:val="00700B37"/>
    <w:rsid w:val="00706DEB"/>
    <w:rsid w:val="00720F73"/>
    <w:rsid w:val="007312F3"/>
    <w:rsid w:val="007334AE"/>
    <w:rsid w:val="007447D1"/>
    <w:rsid w:val="00747DA6"/>
    <w:rsid w:val="00753AFF"/>
    <w:rsid w:val="00772571"/>
    <w:rsid w:val="00773AA3"/>
    <w:rsid w:val="00776142"/>
    <w:rsid w:val="00791B58"/>
    <w:rsid w:val="007E419A"/>
    <w:rsid w:val="007E58B0"/>
    <w:rsid w:val="007F2AF4"/>
    <w:rsid w:val="008068DF"/>
    <w:rsid w:val="008114A1"/>
    <w:rsid w:val="00834725"/>
    <w:rsid w:val="00853DF9"/>
    <w:rsid w:val="0086157D"/>
    <w:rsid w:val="0086471F"/>
    <w:rsid w:val="00866143"/>
    <w:rsid w:val="0087646F"/>
    <w:rsid w:val="00883FAB"/>
    <w:rsid w:val="008A6A72"/>
    <w:rsid w:val="008A7540"/>
    <w:rsid w:val="008C688F"/>
    <w:rsid w:val="008C77DA"/>
    <w:rsid w:val="008D6473"/>
    <w:rsid w:val="008E2730"/>
    <w:rsid w:val="008E4860"/>
    <w:rsid w:val="00905CDD"/>
    <w:rsid w:val="009326B2"/>
    <w:rsid w:val="0094353F"/>
    <w:rsid w:val="0095714F"/>
    <w:rsid w:val="00974740"/>
    <w:rsid w:val="009A1383"/>
    <w:rsid w:val="009A3815"/>
    <w:rsid w:val="009A69FA"/>
    <w:rsid w:val="009B0472"/>
    <w:rsid w:val="009D2ECD"/>
    <w:rsid w:val="00A226BB"/>
    <w:rsid w:val="00A258AE"/>
    <w:rsid w:val="00A3171F"/>
    <w:rsid w:val="00A76D1E"/>
    <w:rsid w:val="00A82E16"/>
    <w:rsid w:val="00A87B0A"/>
    <w:rsid w:val="00AA4745"/>
    <w:rsid w:val="00AA54BD"/>
    <w:rsid w:val="00AB2D67"/>
    <w:rsid w:val="00AC46D9"/>
    <w:rsid w:val="00B13615"/>
    <w:rsid w:val="00B17BBA"/>
    <w:rsid w:val="00B259D3"/>
    <w:rsid w:val="00B27ACF"/>
    <w:rsid w:val="00B31B30"/>
    <w:rsid w:val="00B321E9"/>
    <w:rsid w:val="00B4415A"/>
    <w:rsid w:val="00B46CE5"/>
    <w:rsid w:val="00B55E65"/>
    <w:rsid w:val="00B61E7A"/>
    <w:rsid w:val="00B77A22"/>
    <w:rsid w:val="00B80ED4"/>
    <w:rsid w:val="00B87FCC"/>
    <w:rsid w:val="00B94700"/>
    <w:rsid w:val="00B97C6C"/>
    <w:rsid w:val="00BB3E65"/>
    <w:rsid w:val="00BD0989"/>
    <w:rsid w:val="00BD42DA"/>
    <w:rsid w:val="00BE1A87"/>
    <w:rsid w:val="00C04537"/>
    <w:rsid w:val="00C263F1"/>
    <w:rsid w:val="00C3091D"/>
    <w:rsid w:val="00C374CA"/>
    <w:rsid w:val="00C57A83"/>
    <w:rsid w:val="00C74CD9"/>
    <w:rsid w:val="00CA79D0"/>
    <w:rsid w:val="00CD1E3A"/>
    <w:rsid w:val="00CF7987"/>
    <w:rsid w:val="00D13F5D"/>
    <w:rsid w:val="00D21555"/>
    <w:rsid w:val="00D51E8E"/>
    <w:rsid w:val="00D72927"/>
    <w:rsid w:val="00D7502D"/>
    <w:rsid w:val="00D75806"/>
    <w:rsid w:val="00D941D1"/>
    <w:rsid w:val="00DA2943"/>
    <w:rsid w:val="00DD0912"/>
    <w:rsid w:val="00E100B7"/>
    <w:rsid w:val="00E1738D"/>
    <w:rsid w:val="00E17C1B"/>
    <w:rsid w:val="00E262F7"/>
    <w:rsid w:val="00E33F88"/>
    <w:rsid w:val="00E62370"/>
    <w:rsid w:val="00E74482"/>
    <w:rsid w:val="00E91A26"/>
    <w:rsid w:val="00E927BD"/>
    <w:rsid w:val="00EA2CFF"/>
    <w:rsid w:val="00EB5307"/>
    <w:rsid w:val="00EB60F4"/>
    <w:rsid w:val="00EC7CA5"/>
    <w:rsid w:val="00ED3FEB"/>
    <w:rsid w:val="00ED4982"/>
    <w:rsid w:val="00ED6E0B"/>
    <w:rsid w:val="00ED6FB2"/>
    <w:rsid w:val="00EE42AC"/>
    <w:rsid w:val="00F337FD"/>
    <w:rsid w:val="00F35682"/>
    <w:rsid w:val="00F50C55"/>
    <w:rsid w:val="00F83880"/>
    <w:rsid w:val="00F85CF2"/>
    <w:rsid w:val="00FB43BF"/>
    <w:rsid w:val="00FB4F1A"/>
    <w:rsid w:val="00FC2B42"/>
    <w:rsid w:val="00FE18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0EF4C"/>
  <w15:docId w15:val="{D1EC3884-EFC3-43F2-BC7F-B46DDC4E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wordWrap w:val="0"/>
      <w:autoSpaceDE w:val="0"/>
      <w:autoSpaceDN w:val="0"/>
    </w:pPr>
  </w:style>
  <w:style w:type="paragraph" w:styleId="Nadpis1">
    <w:name w:val="heading 1"/>
    <w:basedOn w:val="Normln"/>
    <w:next w:val="Normln"/>
    <w:link w:val="Nadpis1Char"/>
    <w:uiPriority w:val="9"/>
    <w:qFormat/>
    <w:rsid w:val="00E33F8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E33F8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unhideWhenUsed/>
    <w:qFormat/>
    <w:rsid w:val="00E33F8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A1CC5"/>
    <w:pPr>
      <w:tabs>
        <w:tab w:val="center" w:pos="4513"/>
        <w:tab w:val="right" w:pos="9026"/>
      </w:tabs>
      <w:snapToGrid w:val="0"/>
    </w:pPr>
  </w:style>
  <w:style w:type="character" w:customStyle="1" w:styleId="ZhlavChar">
    <w:name w:val="Záhlaví Char"/>
    <w:basedOn w:val="Standardnpsmoodstavce"/>
    <w:link w:val="Zhlav"/>
    <w:uiPriority w:val="99"/>
    <w:rsid w:val="005A1CC5"/>
  </w:style>
  <w:style w:type="paragraph" w:styleId="Zpat">
    <w:name w:val="footer"/>
    <w:basedOn w:val="Normln"/>
    <w:link w:val="ZpatChar"/>
    <w:uiPriority w:val="99"/>
    <w:unhideWhenUsed/>
    <w:rsid w:val="005A1CC5"/>
    <w:pPr>
      <w:tabs>
        <w:tab w:val="center" w:pos="4513"/>
        <w:tab w:val="right" w:pos="9026"/>
      </w:tabs>
      <w:snapToGrid w:val="0"/>
    </w:pPr>
  </w:style>
  <w:style w:type="character" w:customStyle="1" w:styleId="ZpatChar">
    <w:name w:val="Zápatí Char"/>
    <w:basedOn w:val="Standardnpsmoodstavce"/>
    <w:link w:val="Zpat"/>
    <w:uiPriority w:val="99"/>
    <w:rsid w:val="005A1CC5"/>
  </w:style>
  <w:style w:type="paragraph" w:styleId="Textbubliny">
    <w:name w:val="Balloon Text"/>
    <w:basedOn w:val="Normln"/>
    <w:link w:val="TextbublinyChar"/>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TextbublinyChar">
    <w:name w:val="Text bubliny Char"/>
    <w:basedOn w:val="Standardnpsmoodstavce"/>
    <w:link w:val="Textbubliny"/>
    <w:uiPriority w:val="99"/>
    <w:semiHidden/>
    <w:rsid w:val="005A1CC5"/>
    <w:rPr>
      <w:rFonts w:asciiTheme="majorHAnsi" w:eastAsiaTheme="majorEastAsia" w:hAnsiTheme="majorHAnsi" w:cstheme="majorBidi"/>
      <w:sz w:val="18"/>
      <w:szCs w:val="18"/>
    </w:rPr>
  </w:style>
  <w:style w:type="table" w:styleId="Mkatabulky">
    <w:name w:val="Table Grid"/>
    <w:basedOn w:val="Normlntabulka"/>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sid w:val="00066753"/>
    <w:rPr>
      <w:color w:val="0000FF"/>
      <w:u w:val="single"/>
    </w:rPr>
  </w:style>
  <w:style w:type="paragraph" w:styleId="Odstavecseseznamem">
    <w:name w:val="List Paragraph"/>
    <w:basedOn w:val="Normln"/>
    <w:link w:val="OdstavecseseznamemChar"/>
    <w:uiPriority w:val="34"/>
    <w:qFormat/>
    <w:rsid w:val="00066753"/>
    <w:pPr>
      <w:widowControl/>
      <w:wordWrap/>
      <w:autoSpaceDE/>
      <w:autoSpaceDN/>
      <w:spacing w:after="0" w:line="240" w:lineRule="auto"/>
      <w:ind w:left="800"/>
    </w:pPr>
    <w:rPr>
      <w:rFonts w:ascii="Malgun Gothic" w:eastAsia="Malgun Gothic" w:hAnsi="Malgun Gothic" w:cs="Gulim"/>
      <w:kern w:val="0"/>
      <w:szCs w:val="20"/>
    </w:rPr>
  </w:style>
  <w:style w:type="character" w:customStyle="1" w:styleId="OdstavecseseznamemChar">
    <w:name w:val="Odstavec se seznamem Char"/>
    <w:basedOn w:val="Standardnpsmoodstavce"/>
    <w:link w:val="Odstavecseseznamem"/>
    <w:uiPriority w:val="34"/>
    <w:locked/>
    <w:rsid w:val="00066753"/>
    <w:rPr>
      <w:rFonts w:ascii="Malgun Gothic" w:eastAsia="Malgun Gothic" w:hAnsi="Malgun Gothic" w:cs="Gulim"/>
      <w:kern w:val="0"/>
      <w:szCs w:val="20"/>
    </w:rPr>
  </w:style>
  <w:style w:type="character" w:styleId="Zdraznn">
    <w:name w:val="Emphasis"/>
    <w:basedOn w:val="Standardnpsmoodstavce"/>
    <w:uiPriority w:val="20"/>
    <w:qFormat/>
    <w:rsid w:val="00866143"/>
    <w:rPr>
      <w:i/>
      <w:iCs/>
    </w:rPr>
  </w:style>
  <w:style w:type="character" w:styleId="Siln">
    <w:name w:val="Strong"/>
    <w:uiPriority w:val="22"/>
    <w:qFormat/>
    <w:rsid w:val="00F83880"/>
    <w:rPr>
      <w:b/>
      <w:bCs/>
    </w:rPr>
  </w:style>
  <w:style w:type="character" w:styleId="Sledovanodkaz">
    <w:name w:val="FollowedHyperlink"/>
    <w:basedOn w:val="Standardnpsmoodstavce"/>
    <w:uiPriority w:val="99"/>
    <w:semiHidden/>
    <w:unhideWhenUsed/>
    <w:rsid w:val="00A3171F"/>
    <w:rPr>
      <w:color w:val="800080" w:themeColor="followedHyperlink"/>
      <w:u w:val="single"/>
    </w:rPr>
  </w:style>
  <w:style w:type="paragraph" w:styleId="Revize">
    <w:name w:val="Revision"/>
    <w:hidden/>
    <w:uiPriority w:val="99"/>
    <w:semiHidden/>
    <w:rsid w:val="00B87FCC"/>
    <w:pPr>
      <w:spacing w:after="0" w:line="240" w:lineRule="auto"/>
      <w:jc w:val="left"/>
    </w:pPr>
  </w:style>
  <w:style w:type="character" w:customStyle="1" w:styleId="UnresolvedMention">
    <w:name w:val="Unresolved Mention"/>
    <w:basedOn w:val="Standardnpsmoodstavce"/>
    <w:uiPriority w:val="99"/>
    <w:semiHidden/>
    <w:unhideWhenUsed/>
    <w:rsid w:val="00F50C55"/>
    <w:rPr>
      <w:color w:val="605E5C"/>
      <w:shd w:val="clear" w:color="auto" w:fill="E1DFDD"/>
    </w:rPr>
  </w:style>
  <w:style w:type="paragraph" w:styleId="FormtovanvHTML">
    <w:name w:val="HTML Preformatted"/>
    <w:basedOn w:val="Normln"/>
    <w:link w:val="FormtovanvHTMLChar"/>
    <w:uiPriority w:val="99"/>
    <w:unhideWhenUsed/>
    <w:rsid w:val="00BB3E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FormtovanvHTMLChar">
    <w:name w:val="Formátovaný v HTML Char"/>
    <w:basedOn w:val="Standardnpsmoodstavce"/>
    <w:link w:val="FormtovanvHTML"/>
    <w:uiPriority w:val="99"/>
    <w:rsid w:val="00BB3E65"/>
    <w:rPr>
      <w:rFonts w:ascii="Courier New" w:eastAsia="Times New Roman" w:hAnsi="Courier New" w:cs="Courier New"/>
      <w:kern w:val="0"/>
      <w:szCs w:val="20"/>
      <w:lang w:val="en-GB" w:eastAsia="ja-JP"/>
    </w:rPr>
  </w:style>
  <w:style w:type="paragraph" w:styleId="Textkomente">
    <w:name w:val="annotation text"/>
    <w:basedOn w:val="Normln"/>
    <w:link w:val="TextkomenteChar"/>
    <w:uiPriority w:val="99"/>
    <w:semiHidden/>
    <w:unhideWhenUsed/>
    <w:rsid w:val="00600A5C"/>
    <w:pPr>
      <w:spacing w:line="240" w:lineRule="auto"/>
    </w:pPr>
    <w:rPr>
      <w:szCs w:val="20"/>
    </w:rPr>
  </w:style>
  <w:style w:type="character" w:customStyle="1" w:styleId="TextkomenteChar">
    <w:name w:val="Text komentáře Char"/>
    <w:basedOn w:val="Standardnpsmoodstavce"/>
    <w:link w:val="Textkomente"/>
    <w:uiPriority w:val="99"/>
    <w:semiHidden/>
    <w:rsid w:val="00600A5C"/>
    <w:rPr>
      <w:szCs w:val="20"/>
    </w:rPr>
  </w:style>
  <w:style w:type="character" w:styleId="Odkaznakoment">
    <w:name w:val="annotation reference"/>
    <w:basedOn w:val="Standardnpsmoodstavce"/>
    <w:uiPriority w:val="99"/>
    <w:semiHidden/>
    <w:unhideWhenUsed/>
    <w:rsid w:val="00600A5C"/>
    <w:rPr>
      <w:sz w:val="16"/>
      <w:szCs w:val="16"/>
    </w:rPr>
  </w:style>
  <w:style w:type="character" w:customStyle="1" w:styleId="Nadpis1Char">
    <w:name w:val="Nadpis 1 Char"/>
    <w:basedOn w:val="Standardnpsmoodstavce"/>
    <w:link w:val="Nadpis1"/>
    <w:uiPriority w:val="9"/>
    <w:rsid w:val="00E33F88"/>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rsid w:val="00E33F8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rsid w:val="00E33F8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9583">
      <w:bodyDiv w:val="1"/>
      <w:marLeft w:val="0"/>
      <w:marRight w:val="0"/>
      <w:marTop w:val="0"/>
      <w:marBottom w:val="0"/>
      <w:divBdr>
        <w:top w:val="none" w:sz="0" w:space="0" w:color="auto"/>
        <w:left w:val="none" w:sz="0" w:space="0" w:color="auto"/>
        <w:bottom w:val="none" w:sz="0" w:space="0" w:color="auto"/>
        <w:right w:val="none" w:sz="0" w:space="0" w:color="auto"/>
      </w:divBdr>
    </w:div>
    <w:div w:id="160658547">
      <w:bodyDiv w:val="1"/>
      <w:marLeft w:val="0"/>
      <w:marRight w:val="0"/>
      <w:marTop w:val="0"/>
      <w:marBottom w:val="0"/>
      <w:divBdr>
        <w:top w:val="none" w:sz="0" w:space="0" w:color="auto"/>
        <w:left w:val="none" w:sz="0" w:space="0" w:color="auto"/>
        <w:bottom w:val="none" w:sz="0" w:space="0" w:color="auto"/>
        <w:right w:val="none" w:sz="0" w:space="0" w:color="auto"/>
      </w:divBdr>
    </w:div>
    <w:div w:id="198393536">
      <w:bodyDiv w:val="1"/>
      <w:marLeft w:val="0"/>
      <w:marRight w:val="0"/>
      <w:marTop w:val="0"/>
      <w:marBottom w:val="0"/>
      <w:divBdr>
        <w:top w:val="none" w:sz="0" w:space="0" w:color="auto"/>
        <w:left w:val="none" w:sz="0" w:space="0" w:color="auto"/>
        <w:bottom w:val="none" w:sz="0" w:space="0" w:color="auto"/>
        <w:right w:val="none" w:sz="0" w:space="0" w:color="auto"/>
      </w:divBdr>
    </w:div>
    <w:div w:id="272787937">
      <w:bodyDiv w:val="1"/>
      <w:marLeft w:val="0"/>
      <w:marRight w:val="0"/>
      <w:marTop w:val="0"/>
      <w:marBottom w:val="0"/>
      <w:divBdr>
        <w:top w:val="none" w:sz="0" w:space="0" w:color="auto"/>
        <w:left w:val="none" w:sz="0" w:space="0" w:color="auto"/>
        <w:bottom w:val="none" w:sz="0" w:space="0" w:color="auto"/>
        <w:right w:val="none" w:sz="0" w:space="0" w:color="auto"/>
      </w:divBdr>
    </w:div>
    <w:div w:id="406341039">
      <w:bodyDiv w:val="1"/>
      <w:marLeft w:val="0"/>
      <w:marRight w:val="0"/>
      <w:marTop w:val="0"/>
      <w:marBottom w:val="0"/>
      <w:divBdr>
        <w:top w:val="none" w:sz="0" w:space="0" w:color="auto"/>
        <w:left w:val="none" w:sz="0" w:space="0" w:color="auto"/>
        <w:bottom w:val="none" w:sz="0" w:space="0" w:color="auto"/>
        <w:right w:val="none" w:sz="0" w:space="0" w:color="auto"/>
      </w:divBdr>
    </w:div>
    <w:div w:id="520512605">
      <w:bodyDiv w:val="1"/>
      <w:marLeft w:val="0"/>
      <w:marRight w:val="0"/>
      <w:marTop w:val="0"/>
      <w:marBottom w:val="0"/>
      <w:divBdr>
        <w:top w:val="none" w:sz="0" w:space="0" w:color="auto"/>
        <w:left w:val="none" w:sz="0" w:space="0" w:color="auto"/>
        <w:bottom w:val="none" w:sz="0" w:space="0" w:color="auto"/>
        <w:right w:val="none" w:sz="0" w:space="0" w:color="auto"/>
      </w:divBdr>
    </w:div>
    <w:div w:id="596452425">
      <w:bodyDiv w:val="1"/>
      <w:marLeft w:val="0"/>
      <w:marRight w:val="0"/>
      <w:marTop w:val="0"/>
      <w:marBottom w:val="0"/>
      <w:divBdr>
        <w:top w:val="none" w:sz="0" w:space="0" w:color="auto"/>
        <w:left w:val="none" w:sz="0" w:space="0" w:color="auto"/>
        <w:bottom w:val="none" w:sz="0" w:space="0" w:color="auto"/>
        <w:right w:val="none" w:sz="0" w:space="0" w:color="auto"/>
      </w:divBdr>
    </w:div>
    <w:div w:id="611320977">
      <w:bodyDiv w:val="1"/>
      <w:marLeft w:val="0"/>
      <w:marRight w:val="0"/>
      <w:marTop w:val="0"/>
      <w:marBottom w:val="0"/>
      <w:divBdr>
        <w:top w:val="none" w:sz="0" w:space="0" w:color="auto"/>
        <w:left w:val="none" w:sz="0" w:space="0" w:color="auto"/>
        <w:bottom w:val="none" w:sz="0" w:space="0" w:color="auto"/>
        <w:right w:val="none" w:sz="0" w:space="0" w:color="auto"/>
      </w:divBdr>
    </w:div>
    <w:div w:id="684214227">
      <w:bodyDiv w:val="1"/>
      <w:marLeft w:val="0"/>
      <w:marRight w:val="0"/>
      <w:marTop w:val="0"/>
      <w:marBottom w:val="0"/>
      <w:divBdr>
        <w:top w:val="none" w:sz="0" w:space="0" w:color="auto"/>
        <w:left w:val="none" w:sz="0" w:space="0" w:color="auto"/>
        <w:bottom w:val="none" w:sz="0" w:space="0" w:color="auto"/>
        <w:right w:val="none" w:sz="0" w:space="0" w:color="auto"/>
      </w:divBdr>
    </w:div>
    <w:div w:id="848131987">
      <w:bodyDiv w:val="1"/>
      <w:marLeft w:val="0"/>
      <w:marRight w:val="0"/>
      <w:marTop w:val="0"/>
      <w:marBottom w:val="0"/>
      <w:divBdr>
        <w:top w:val="none" w:sz="0" w:space="0" w:color="auto"/>
        <w:left w:val="none" w:sz="0" w:space="0" w:color="auto"/>
        <w:bottom w:val="none" w:sz="0" w:space="0" w:color="auto"/>
        <w:right w:val="none" w:sz="0" w:space="0" w:color="auto"/>
      </w:divBdr>
    </w:div>
    <w:div w:id="1201167628">
      <w:bodyDiv w:val="1"/>
      <w:marLeft w:val="0"/>
      <w:marRight w:val="0"/>
      <w:marTop w:val="0"/>
      <w:marBottom w:val="0"/>
      <w:divBdr>
        <w:top w:val="none" w:sz="0" w:space="0" w:color="auto"/>
        <w:left w:val="none" w:sz="0" w:space="0" w:color="auto"/>
        <w:bottom w:val="none" w:sz="0" w:space="0" w:color="auto"/>
        <w:right w:val="none" w:sz="0" w:space="0" w:color="auto"/>
      </w:divBdr>
    </w:div>
    <w:div w:id="1206134710">
      <w:bodyDiv w:val="1"/>
      <w:marLeft w:val="0"/>
      <w:marRight w:val="0"/>
      <w:marTop w:val="0"/>
      <w:marBottom w:val="0"/>
      <w:divBdr>
        <w:top w:val="none" w:sz="0" w:space="0" w:color="auto"/>
        <w:left w:val="none" w:sz="0" w:space="0" w:color="auto"/>
        <w:bottom w:val="none" w:sz="0" w:space="0" w:color="auto"/>
        <w:right w:val="none" w:sz="0" w:space="0" w:color="auto"/>
      </w:divBdr>
    </w:div>
    <w:div w:id="1397583691">
      <w:bodyDiv w:val="1"/>
      <w:marLeft w:val="0"/>
      <w:marRight w:val="0"/>
      <w:marTop w:val="0"/>
      <w:marBottom w:val="0"/>
      <w:divBdr>
        <w:top w:val="none" w:sz="0" w:space="0" w:color="auto"/>
        <w:left w:val="none" w:sz="0" w:space="0" w:color="auto"/>
        <w:bottom w:val="none" w:sz="0" w:space="0" w:color="auto"/>
        <w:right w:val="none" w:sz="0" w:space="0" w:color="auto"/>
      </w:divBdr>
    </w:div>
    <w:div w:id="1553808973">
      <w:bodyDiv w:val="1"/>
      <w:marLeft w:val="0"/>
      <w:marRight w:val="0"/>
      <w:marTop w:val="0"/>
      <w:marBottom w:val="0"/>
      <w:divBdr>
        <w:top w:val="none" w:sz="0" w:space="0" w:color="auto"/>
        <w:left w:val="none" w:sz="0" w:space="0" w:color="auto"/>
        <w:bottom w:val="none" w:sz="0" w:space="0" w:color="auto"/>
        <w:right w:val="none" w:sz="0" w:space="0" w:color="auto"/>
      </w:divBdr>
    </w:div>
    <w:div w:id="1562330925">
      <w:bodyDiv w:val="1"/>
      <w:marLeft w:val="0"/>
      <w:marRight w:val="0"/>
      <w:marTop w:val="0"/>
      <w:marBottom w:val="0"/>
      <w:divBdr>
        <w:top w:val="none" w:sz="0" w:space="0" w:color="auto"/>
        <w:left w:val="none" w:sz="0" w:space="0" w:color="auto"/>
        <w:bottom w:val="none" w:sz="0" w:space="0" w:color="auto"/>
        <w:right w:val="none" w:sz="0" w:space="0" w:color="auto"/>
      </w:divBdr>
    </w:div>
    <w:div w:id="1615939425">
      <w:bodyDiv w:val="1"/>
      <w:marLeft w:val="0"/>
      <w:marRight w:val="0"/>
      <w:marTop w:val="0"/>
      <w:marBottom w:val="0"/>
      <w:divBdr>
        <w:top w:val="none" w:sz="0" w:space="0" w:color="auto"/>
        <w:left w:val="none" w:sz="0" w:space="0" w:color="auto"/>
        <w:bottom w:val="none" w:sz="0" w:space="0" w:color="auto"/>
        <w:right w:val="none" w:sz="0" w:space="0" w:color="auto"/>
      </w:divBdr>
    </w:div>
    <w:div w:id="1740206800">
      <w:bodyDiv w:val="1"/>
      <w:marLeft w:val="0"/>
      <w:marRight w:val="0"/>
      <w:marTop w:val="0"/>
      <w:marBottom w:val="0"/>
      <w:divBdr>
        <w:top w:val="none" w:sz="0" w:space="0" w:color="auto"/>
        <w:left w:val="none" w:sz="0" w:space="0" w:color="auto"/>
        <w:bottom w:val="none" w:sz="0" w:space="0" w:color="auto"/>
        <w:right w:val="none" w:sz="0" w:space="0" w:color="auto"/>
      </w:divBdr>
    </w:div>
    <w:div w:id="1833250156">
      <w:bodyDiv w:val="1"/>
      <w:marLeft w:val="0"/>
      <w:marRight w:val="0"/>
      <w:marTop w:val="0"/>
      <w:marBottom w:val="0"/>
      <w:divBdr>
        <w:top w:val="none" w:sz="0" w:space="0" w:color="auto"/>
        <w:left w:val="none" w:sz="0" w:space="0" w:color="auto"/>
        <w:bottom w:val="none" w:sz="0" w:space="0" w:color="auto"/>
        <w:right w:val="none" w:sz="0" w:space="0" w:color="auto"/>
      </w:divBdr>
    </w:div>
    <w:div w:id="197979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yundai-motor.cz/grantovy-program-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16F5D-7E2D-49F1-AFD0-487F1BCCA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680</Words>
  <Characters>3867</Characters>
  <Application>Microsoft Office Word</Application>
  <DocSecurity>0</DocSecurity>
  <Lines>61</Lines>
  <Paragraphs>13</Paragraphs>
  <ScaleCrop>false</ScaleCrop>
  <HeadingPairs>
    <vt:vector size="6" baseType="variant">
      <vt:variant>
        <vt:lpstr>Název</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HMMC</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조동철</dc:creator>
  <cp:lastModifiedBy>Katerina Jaskova</cp:lastModifiedBy>
  <cp:revision>3</cp:revision>
  <cp:lastPrinted>2023-01-05T07:37:00Z</cp:lastPrinted>
  <dcterms:created xsi:type="dcterms:W3CDTF">2023-03-01T07:12:00Z</dcterms:created>
  <dcterms:modified xsi:type="dcterms:W3CDTF">2023-03-01T09:21:00Z</dcterms:modified>
</cp:coreProperties>
</file>